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6B4" w:rsidRDefault="004B16B4" w:rsidP="004B16B4">
      <w:pPr>
        <w:spacing w:line="288" w:lineRule="exact"/>
        <w:jc w:val="center"/>
      </w:pPr>
      <w:r>
        <w:rPr>
          <w:b/>
        </w:rPr>
        <w:t>KÜÇÜKÇEKMECE 2. ASLİYECEZA MAHKEMESİNE</w:t>
      </w:r>
    </w:p>
    <w:p w:rsidR="004B16B4" w:rsidRDefault="004B16B4" w:rsidP="004B16B4">
      <w:pPr>
        <w:spacing w:line="288" w:lineRule="exact"/>
        <w:jc w:val="center"/>
      </w:pPr>
    </w:p>
    <w:p w:rsidR="004B16B4" w:rsidRDefault="004B16B4" w:rsidP="00BF0EF6">
      <w:pPr>
        <w:ind w:firstLine="708"/>
      </w:pPr>
      <w:r>
        <w:rPr>
          <w:b/>
        </w:rPr>
        <w:t>DOSYA NO</w:t>
      </w:r>
      <w:r>
        <w:tab/>
      </w:r>
      <w:r>
        <w:rPr>
          <w:b/>
        </w:rPr>
        <w:t>: 2020/622</w:t>
      </w:r>
    </w:p>
    <w:p w:rsidR="004B16B4" w:rsidRDefault="004B16B4" w:rsidP="004B16B4"/>
    <w:p w:rsidR="004B16B4" w:rsidRDefault="004B16B4" w:rsidP="00BF0EF6">
      <w:pPr>
        <w:ind w:firstLine="708"/>
      </w:pPr>
      <w:r w:rsidRPr="006008B5">
        <w:rPr>
          <w:b/>
          <w:u w:val="single"/>
        </w:rPr>
        <w:t>SANIK</w:t>
      </w:r>
      <w:r w:rsidRPr="006008B5">
        <w:rPr>
          <w:b/>
          <w:u w:val="single"/>
        </w:rPr>
        <w:tab/>
      </w:r>
      <w:r>
        <w:rPr>
          <w:b/>
          <w:u w:val="single"/>
        </w:rPr>
        <w:t>:</w:t>
      </w:r>
      <w:r w:rsidR="00BF0EF6">
        <w:rPr>
          <w:b/>
          <w:u w:val="single"/>
        </w:rPr>
        <w:t xml:space="preserve"> </w:t>
      </w:r>
      <w:r w:rsidRPr="00BF0EF6">
        <w:rPr>
          <w:b/>
        </w:rPr>
        <w:t>Abdurrahman DİLİPAK</w:t>
      </w:r>
    </w:p>
    <w:p w:rsidR="004B16B4" w:rsidRDefault="004B16B4" w:rsidP="00BF0EF6">
      <w:pPr>
        <w:ind w:firstLine="708"/>
      </w:pPr>
      <w:r w:rsidRPr="006008B5">
        <w:rPr>
          <w:b/>
          <w:u w:val="single"/>
        </w:rPr>
        <w:t>VEKİLİ</w:t>
      </w:r>
      <w:r w:rsidRPr="006008B5">
        <w:rPr>
          <w:b/>
          <w:u w:val="single"/>
        </w:rPr>
        <w:tab/>
      </w:r>
      <w:r>
        <w:rPr>
          <w:b/>
          <w:u w:val="single"/>
        </w:rPr>
        <w:t>:</w:t>
      </w:r>
      <w:r>
        <w:t xml:space="preserve"> Av.</w:t>
      </w:r>
      <w:r w:rsidR="00BF0EF6">
        <w:t xml:space="preserve"> Ali </w:t>
      </w:r>
      <w:proofErr w:type="spellStart"/>
      <w:r w:rsidR="00BF0EF6">
        <w:t>Paccı</w:t>
      </w:r>
      <w:proofErr w:type="spellEnd"/>
      <w:r w:rsidR="00BF0EF6">
        <w:t>, Av.</w:t>
      </w:r>
      <w:r>
        <w:t xml:space="preserve"> Faruk KELEŞTİMUR</w:t>
      </w:r>
      <w:r w:rsidR="00BF0EF6">
        <w:t xml:space="preserve"> Ve diğerleri</w:t>
      </w:r>
    </w:p>
    <w:p w:rsidR="004B16B4" w:rsidRDefault="004B16B4" w:rsidP="00BF0EF6">
      <w:pPr>
        <w:ind w:firstLine="708"/>
      </w:pPr>
      <w:r w:rsidRPr="006008B5">
        <w:rPr>
          <w:b/>
          <w:u w:val="single"/>
        </w:rPr>
        <w:t>MÜŞTEKİ</w:t>
      </w:r>
      <w:r w:rsidRPr="006008B5">
        <w:rPr>
          <w:u w:val="single"/>
        </w:rPr>
        <w:tab/>
      </w:r>
      <w:r>
        <w:rPr>
          <w:b/>
          <w:u w:val="single"/>
        </w:rPr>
        <w:t>:</w:t>
      </w:r>
      <w:r>
        <w:rPr>
          <w:b/>
        </w:rPr>
        <w:t xml:space="preserve"> 1-</w:t>
      </w:r>
      <w:r>
        <w:t xml:space="preserve"> Adalet ve Kalkınma Partisi Genel Merkezi</w:t>
      </w:r>
    </w:p>
    <w:p w:rsidR="004B16B4" w:rsidRDefault="004B16B4" w:rsidP="004B16B4">
      <w:r>
        <w:tab/>
      </w:r>
      <w:r>
        <w:rPr>
          <w:b/>
        </w:rPr>
        <w:t xml:space="preserve"> </w:t>
      </w:r>
      <w:r w:rsidR="00BF0EF6">
        <w:rPr>
          <w:b/>
        </w:rPr>
        <w:tab/>
      </w:r>
      <w:r w:rsidR="00BF0EF6">
        <w:rPr>
          <w:b/>
        </w:rPr>
        <w:tab/>
        <w:t xml:space="preserve"> </w:t>
      </w:r>
      <w:r>
        <w:rPr>
          <w:b/>
        </w:rPr>
        <w:t xml:space="preserve"> 2- </w:t>
      </w:r>
      <w:r>
        <w:t>AK Parti Kadın Kolları Genel Başkanlığı</w:t>
      </w:r>
    </w:p>
    <w:p w:rsidR="004B16B4" w:rsidRDefault="004B16B4" w:rsidP="004B16B4">
      <w:r>
        <w:tab/>
      </w:r>
      <w:r>
        <w:rPr>
          <w:b/>
        </w:rPr>
        <w:t xml:space="preserve"> </w:t>
      </w:r>
      <w:r w:rsidR="00BF0EF6">
        <w:rPr>
          <w:b/>
        </w:rPr>
        <w:tab/>
      </w:r>
      <w:r w:rsidR="00BF0EF6">
        <w:rPr>
          <w:b/>
        </w:rPr>
        <w:tab/>
        <w:t xml:space="preserve"> </w:t>
      </w:r>
      <w:r>
        <w:rPr>
          <w:b/>
        </w:rPr>
        <w:t xml:space="preserve"> 3- </w:t>
      </w:r>
      <w:r>
        <w:t>AK Parti 81 İl Kadın Kolları Başkanlıkları</w:t>
      </w:r>
    </w:p>
    <w:p w:rsidR="004B16B4" w:rsidRDefault="004B16B4" w:rsidP="004B16B4">
      <w:r>
        <w:tab/>
      </w:r>
      <w:r>
        <w:rPr>
          <w:b/>
        </w:rPr>
        <w:t xml:space="preserve">  </w:t>
      </w:r>
      <w:r w:rsidR="00BF0EF6">
        <w:rPr>
          <w:b/>
        </w:rPr>
        <w:tab/>
      </w:r>
      <w:r w:rsidR="00BF0EF6">
        <w:rPr>
          <w:b/>
        </w:rPr>
        <w:tab/>
        <w:t xml:space="preserve">  </w:t>
      </w:r>
      <w:r>
        <w:rPr>
          <w:b/>
        </w:rPr>
        <w:t xml:space="preserve">4- </w:t>
      </w:r>
      <w:r>
        <w:t>KADEM</w:t>
      </w:r>
    </w:p>
    <w:p w:rsidR="004B16B4" w:rsidRDefault="004B16B4" w:rsidP="00BF0EF6">
      <w:pPr>
        <w:ind w:left="2124" w:hanging="1416"/>
      </w:pPr>
      <w:r>
        <w:rPr>
          <w:b/>
          <w:u w:val="single"/>
        </w:rPr>
        <w:t>KONU</w:t>
      </w:r>
      <w:r w:rsidRPr="006008B5">
        <w:rPr>
          <w:b/>
          <w:bCs/>
          <w:u w:val="single"/>
        </w:rPr>
        <w:tab/>
      </w:r>
      <w:r>
        <w:rPr>
          <w:b/>
          <w:u w:val="single"/>
        </w:rPr>
        <w:t>:</w:t>
      </w:r>
      <w:r>
        <w:t xml:space="preserve"> Müvekkilimizin usule ve esasa ilişkin itiraz ve talepleri ile beyanlarını </w:t>
      </w:r>
      <w:r w:rsidR="00BF0EF6">
        <w:t xml:space="preserve">  </w:t>
      </w:r>
      <w:r>
        <w:t>içerir.</w:t>
      </w:r>
    </w:p>
    <w:p w:rsidR="004B16B4" w:rsidRDefault="004B16B4" w:rsidP="004B16B4"/>
    <w:p w:rsidR="004B16B4" w:rsidRDefault="004B16B4" w:rsidP="004B16B4">
      <w:r>
        <w:rPr>
          <w:b/>
          <w:u w:val="single"/>
        </w:rPr>
        <w:t>AÇIKLAMALAR</w:t>
      </w:r>
    </w:p>
    <w:p w:rsidR="004B16B4" w:rsidRDefault="004B16B4" w:rsidP="004B16B4"/>
    <w:p w:rsidR="004B16B4" w:rsidRDefault="004B16B4" w:rsidP="004B16B4">
      <w:pPr>
        <w:spacing w:line="288" w:lineRule="exact"/>
        <w:jc w:val="both"/>
      </w:pPr>
      <w:r>
        <w:tab/>
        <w:t xml:space="preserve"> Yukarıda esas numarası verilen mahkemeniz dosyası ile ilgili olarak, müvekkilimiz Abdurrahman </w:t>
      </w:r>
      <w:proofErr w:type="spellStart"/>
      <w:r>
        <w:t>DİLİPAK'ın</w:t>
      </w:r>
      <w:proofErr w:type="spellEnd"/>
      <w:r>
        <w:t xml:space="preserve"> usule ve esasa ilişkin itiraz ve talepleri ile beyanları aşağıdaki şekildedir. Aşağıdaki metin müvekkilimiz tarafından, davaya konu olay ve söylemlerin arka planının ve kavramsal mantığının daha net anlaşılabilmesi adına kaleme alınmıştır.</w:t>
      </w:r>
    </w:p>
    <w:p w:rsidR="004B16B4" w:rsidRDefault="004B16B4" w:rsidP="004B16B4">
      <w:pPr>
        <w:spacing w:line="288" w:lineRule="exact"/>
        <w:jc w:val="both"/>
      </w:pPr>
    </w:p>
    <w:p w:rsidR="004B16B4" w:rsidRDefault="004B16B4" w:rsidP="004B16B4">
      <w:pPr>
        <w:spacing w:line="288" w:lineRule="exact"/>
        <w:jc w:val="both"/>
      </w:pPr>
      <w:r>
        <w:rPr>
          <w:b/>
        </w:rPr>
        <w:t>1) Küçükçekmece 2. Asliye Ceza Mahkemesinde 17.11.2021</w:t>
      </w:r>
      <w:r>
        <w:t xml:space="preserve"> tarihinde aynı konuda açılan ceza davasının ilk duruşmasının duruşma zaptı incelendiğinde görülecektir ki, nasıl oldu ise aynı yazı ile ilgili, aynı savcının imzası ile, aynı sayı ve tarihle ile </w:t>
      </w:r>
      <w:r>
        <w:rPr>
          <w:b/>
        </w:rPr>
        <w:t>3 iddianame</w:t>
      </w:r>
      <w:r>
        <w:t xml:space="preserve"> bulunmaktadır ve henüz bunlardan hangisine dayalı savunma yapılacağı belli değildir. Davada </w:t>
      </w:r>
      <w:r>
        <w:rPr>
          <w:b/>
        </w:rPr>
        <w:t xml:space="preserve">AK Parti </w:t>
      </w:r>
      <w:r>
        <w:t xml:space="preserve">teşkilatından gelenler, </w:t>
      </w:r>
      <w:r>
        <w:rPr>
          <w:b/>
        </w:rPr>
        <w:t>KADEM</w:t>
      </w:r>
      <w:r>
        <w:t xml:space="preserve"> ve </w:t>
      </w:r>
      <w:r>
        <w:rPr>
          <w:b/>
        </w:rPr>
        <w:t xml:space="preserve">“Kadın Cinayetlerini Durduracağız </w:t>
      </w:r>
      <w:proofErr w:type="spellStart"/>
      <w:r>
        <w:rPr>
          <w:b/>
        </w:rPr>
        <w:t>Platformu”</w:t>
      </w:r>
      <w:r>
        <w:t>ndan</w:t>
      </w:r>
      <w:proofErr w:type="spellEnd"/>
      <w:r>
        <w:t xml:space="preserve"> gelen avukatlar müdahillik talebinde bulunmuş, bu talep kabul edilmemiştir. Bilindiği gibi daha önce de </w:t>
      </w:r>
      <w:r>
        <w:rPr>
          <w:b/>
        </w:rPr>
        <w:t>Halkın Kurtuluş Partisi</w:t>
      </w:r>
      <w:r>
        <w:t xml:space="preserve">ne bağlı kadınlar toplu şikayette bulunmuşlardı. </w:t>
      </w:r>
      <w:r>
        <w:rPr>
          <w:b/>
        </w:rPr>
        <w:t>TGC</w:t>
      </w:r>
      <w:r>
        <w:t>’den gelen itirazlar vardı. Farklı çevrelerin itiraz ve talepleri birbiri ile çelişmektedir. Ceza mahkemesinin soruşturma, yargılama sonucunda konunun netleşmesi söz konusudur. Duruşma tutanağı incelendiğinde görüleceği üzere ek iddianame düzenlenmesi konusu da talep edilmiştir.</w:t>
      </w:r>
    </w:p>
    <w:p w:rsidR="004B16B4" w:rsidRDefault="004B16B4" w:rsidP="004B16B4">
      <w:pPr>
        <w:spacing w:line="288" w:lineRule="exact"/>
        <w:jc w:val="both"/>
      </w:pPr>
    </w:p>
    <w:p w:rsidR="004B16B4" w:rsidRDefault="004B16B4" w:rsidP="004B16B4">
      <w:pPr>
        <w:spacing w:line="288" w:lineRule="exact"/>
        <w:jc w:val="both"/>
      </w:pPr>
      <w:r>
        <w:rPr>
          <w:b/>
        </w:rPr>
        <w:t>2) AYNI ZAMANDA Cumhurbaşkanlığı İstanbul sözleşmesinden çekilmiş, Kadın kolları genel başkanı değişmiş, İl Kadın kollarında istifa, görevden alma ve yeni atama ve seçimlerle büyük ölçüde değişiklikler olmuştur.</w:t>
      </w:r>
    </w:p>
    <w:p w:rsidR="004B16B4" w:rsidRDefault="004B16B4" w:rsidP="004B16B4">
      <w:pPr>
        <w:spacing w:line="288" w:lineRule="exact"/>
        <w:jc w:val="both"/>
      </w:pPr>
    </w:p>
    <w:p w:rsidR="004B16B4" w:rsidRDefault="004B16B4" w:rsidP="004B16B4">
      <w:pPr>
        <w:spacing w:line="288" w:lineRule="exact"/>
        <w:jc w:val="both"/>
      </w:pPr>
      <w:r>
        <w:rPr>
          <w:b/>
        </w:rPr>
        <w:t xml:space="preserve">3) ÖTE YANDAN, </w:t>
      </w:r>
      <w:r>
        <w:t xml:space="preserve">muhalefet tarafından, </w:t>
      </w:r>
      <w:r>
        <w:rPr>
          <w:b/>
        </w:rPr>
        <w:t xml:space="preserve">“kararın TBMM’de görüşülmeden verilmesini hukuka aykırı bir feshedilme olduğu </w:t>
      </w:r>
      <w:proofErr w:type="spellStart"/>
      <w:r>
        <w:rPr>
          <w:b/>
        </w:rPr>
        <w:t>iddiası”</w:t>
      </w:r>
      <w:r>
        <w:t>yla</w:t>
      </w:r>
      <w:proofErr w:type="spellEnd"/>
      <w:r>
        <w:t xml:space="preserve"> </w:t>
      </w:r>
      <w:r>
        <w:rPr>
          <w:b/>
        </w:rPr>
        <w:t>Danıştay'</w:t>
      </w:r>
      <w:r>
        <w:t xml:space="preserve">a 220'ye yakın başvuru yapıldı. </w:t>
      </w:r>
      <w:r>
        <w:rPr>
          <w:b/>
        </w:rPr>
        <w:t>Danıştay 10. Dairesi'nin İdari Dava Daireleri Kurulu</w:t>
      </w:r>
      <w:r>
        <w:t>'na taşıdığı dosyada tüm itirazlar reddedildi. “</w:t>
      </w:r>
      <w:r>
        <w:rPr>
          <w:b/>
        </w:rPr>
        <w:t>İstanbul Sözleşmesi'nden çekilmenin hukuka uygun olduğu</w:t>
      </w:r>
      <w:r>
        <w:t>” yönünde hüküm kuruldu.</w:t>
      </w:r>
    </w:p>
    <w:p w:rsidR="004B16B4" w:rsidRDefault="004B16B4" w:rsidP="004B16B4">
      <w:pPr>
        <w:spacing w:line="288" w:lineRule="exact"/>
        <w:jc w:val="both"/>
      </w:pPr>
    </w:p>
    <w:p w:rsidR="004B16B4" w:rsidRDefault="004B16B4" w:rsidP="004B16B4">
      <w:pPr>
        <w:spacing w:line="288" w:lineRule="exact"/>
        <w:jc w:val="both"/>
      </w:pPr>
      <w:r>
        <w:tab/>
      </w:r>
      <w:r>
        <w:rPr>
          <w:b/>
          <w:u w:val="single"/>
        </w:rPr>
        <w:t>KAVRAMSAL AÇIKLAMA</w:t>
      </w:r>
    </w:p>
    <w:p w:rsidR="004B16B4" w:rsidRDefault="004B16B4" w:rsidP="004B16B4">
      <w:pPr>
        <w:spacing w:line="288" w:lineRule="exact"/>
        <w:jc w:val="both"/>
      </w:pPr>
    </w:p>
    <w:p w:rsidR="004B16B4" w:rsidRDefault="004B16B4" w:rsidP="004B16B4">
      <w:pPr>
        <w:spacing w:line="288" w:lineRule="exact"/>
        <w:jc w:val="both"/>
        <w:rPr>
          <w:b/>
        </w:rPr>
      </w:pPr>
      <w:r>
        <w:rPr>
          <w:b/>
        </w:rPr>
        <w:t>4) İDDİANAMEDE SUÇ İSNADI OLARAK</w:t>
      </w:r>
    </w:p>
    <w:p w:rsidR="004B16B4" w:rsidRDefault="004B16B4" w:rsidP="004B16B4">
      <w:pPr>
        <w:spacing w:line="288" w:lineRule="exact"/>
        <w:jc w:val="both"/>
      </w:pPr>
    </w:p>
    <w:p w:rsidR="004B16B4" w:rsidRDefault="004B16B4" w:rsidP="004B16B4">
      <w:pPr>
        <w:spacing w:line="288" w:lineRule="exact"/>
        <w:ind w:left="500"/>
        <w:jc w:val="both"/>
      </w:pPr>
      <w:r>
        <w:tab/>
      </w:r>
      <w:r>
        <w:rPr>
          <w:b/>
        </w:rPr>
        <w:t xml:space="preserve"> 4.1) "AK parti İçindeki </w:t>
      </w:r>
      <w:proofErr w:type="spellStart"/>
      <w:r>
        <w:rPr>
          <w:b/>
        </w:rPr>
        <w:t>FETÖ’nün</w:t>
      </w:r>
      <w:proofErr w:type="spellEnd"/>
      <w:r>
        <w:rPr>
          <w:b/>
        </w:rPr>
        <w:t xml:space="preserve"> zihniyet ikizi AKP’liler ve AKP’nin papatyaları” </w:t>
      </w:r>
      <w:r>
        <w:t xml:space="preserve">ifadesi ana, asıl suç olarak </w:t>
      </w:r>
      <w:proofErr w:type="spellStart"/>
      <w:r>
        <w:t>isnad</w:t>
      </w:r>
      <w:proofErr w:type="spellEnd"/>
      <w:r>
        <w:t xml:space="preserve"> edilmektedir.</w:t>
      </w:r>
    </w:p>
    <w:p w:rsidR="004B16B4" w:rsidRDefault="004B16B4" w:rsidP="004B16B4">
      <w:pPr>
        <w:spacing w:line="288" w:lineRule="exact"/>
        <w:ind w:left="500"/>
        <w:jc w:val="both"/>
      </w:pPr>
      <w:r>
        <w:tab/>
      </w:r>
      <w:r>
        <w:rPr>
          <w:b/>
        </w:rPr>
        <w:t xml:space="preserve"> 4.2)</w:t>
      </w:r>
      <w:r>
        <w:t xml:space="preserve"> Daha sonra ifade edilen </w:t>
      </w:r>
      <w:r>
        <w:rPr>
          <w:b/>
        </w:rPr>
        <w:t>“Bu fahişeler ve türevleri”</w:t>
      </w:r>
      <w:r>
        <w:t xml:space="preserve"> ifadesi, yukarıdaki ifadeden bağımsız, </w:t>
      </w:r>
      <w:proofErr w:type="spellStart"/>
      <w:r>
        <w:rPr>
          <w:b/>
        </w:rPr>
        <w:t>LGBT</w:t>
      </w:r>
      <w:r>
        <w:t>’li</w:t>
      </w:r>
      <w:proofErr w:type="spellEnd"/>
      <w:r>
        <w:t xml:space="preserve"> </w:t>
      </w:r>
      <w:proofErr w:type="spellStart"/>
      <w:r>
        <w:rPr>
          <w:b/>
        </w:rPr>
        <w:t>BİREY</w:t>
      </w:r>
      <w:r>
        <w:t>’lere</w:t>
      </w:r>
      <w:proofErr w:type="spellEnd"/>
      <w:r>
        <w:t xml:space="preserve">, </w:t>
      </w:r>
      <w:r>
        <w:rPr>
          <w:b/>
          <w:u w:val="single"/>
        </w:rPr>
        <w:t>sözü edilen Holdinglere atfen</w:t>
      </w:r>
      <w:r>
        <w:t xml:space="preserve">, personel alımında </w:t>
      </w:r>
      <w:r>
        <w:rPr>
          <w:b/>
        </w:rPr>
        <w:t xml:space="preserve">pozitif </w:t>
      </w:r>
      <w:r>
        <w:rPr>
          <w:b/>
        </w:rPr>
        <w:lastRenderedPageBreak/>
        <w:t>ayırımcılık yapılacağı</w:t>
      </w:r>
      <w:r>
        <w:t xml:space="preserve"> açıklaması bağlamında, bu holdingler böyle davranırken, </w:t>
      </w:r>
      <w:r>
        <w:rPr>
          <w:b/>
        </w:rPr>
        <w:t xml:space="preserve">“bizim yeşil sermaye ne yapıyor” </w:t>
      </w:r>
      <w:r>
        <w:t xml:space="preserve">diye </w:t>
      </w:r>
      <w:proofErr w:type="spellStart"/>
      <w:r>
        <w:t>ironik</w:t>
      </w:r>
      <w:proofErr w:type="spellEnd"/>
      <w:r>
        <w:t xml:space="preserve"> bir sorgulama yapılmaktadır. </w:t>
      </w:r>
      <w:r>
        <w:rPr>
          <w:i/>
          <w:iCs/>
        </w:rPr>
        <w:t>(Bunu yapan kişi, o çevrelerin çatı kuruluşunun başından beri müşaviri ve istişare heyeti üyesidir!?)</w:t>
      </w:r>
    </w:p>
    <w:p w:rsidR="004B16B4" w:rsidRDefault="004B16B4" w:rsidP="004B16B4">
      <w:pPr>
        <w:spacing w:line="288" w:lineRule="exact"/>
        <w:ind w:left="500"/>
        <w:jc w:val="both"/>
      </w:pPr>
      <w:r>
        <w:tab/>
      </w:r>
      <w:r>
        <w:rPr>
          <w:b/>
        </w:rPr>
        <w:t xml:space="preserve"> 4.3) </w:t>
      </w:r>
      <w:r>
        <w:t xml:space="preserve">Bir diğer suç isnadı ise </w:t>
      </w:r>
      <w:r>
        <w:rPr>
          <w:b/>
        </w:rPr>
        <w:t>LGBT</w:t>
      </w:r>
      <w:r>
        <w:t xml:space="preserve"> topluluğunu destekleyen, onlara destek olan, bu tür faaliyetlere sponsor olan yerli ve yabancı şirketler ve fon desteği sağlayan kuruluşlar eleştirilirken, bunlar tarafından desteklenen bu kuruluşların nasıl pahalı kampanyalara imza ettiklerine ve dernek merkezlerini ucuz mekanlardan lüks plazalara taşıdıklarına vurgu yapılmaktadır. </w:t>
      </w:r>
      <w:proofErr w:type="spellStart"/>
      <w:r>
        <w:rPr>
          <w:b/>
        </w:rPr>
        <w:t>KADEM</w:t>
      </w:r>
      <w:r>
        <w:t>’in</w:t>
      </w:r>
      <w:proofErr w:type="spellEnd"/>
      <w:r>
        <w:t xml:space="preserve"> de bu uluslararası fonlardan destek aldığı, bu süreçte sözleşmenin yasalaşması sürecinde etkili olduğu belirtilmektedir.</w:t>
      </w:r>
    </w:p>
    <w:p w:rsidR="004B16B4" w:rsidRDefault="004B16B4" w:rsidP="004B16B4">
      <w:pPr>
        <w:spacing w:line="288" w:lineRule="exact"/>
        <w:jc w:val="both"/>
      </w:pPr>
    </w:p>
    <w:p w:rsidR="004B16B4" w:rsidRDefault="004B16B4" w:rsidP="004B16B4">
      <w:pPr>
        <w:spacing w:line="288" w:lineRule="exact"/>
        <w:jc w:val="both"/>
      </w:pPr>
      <w:r>
        <w:rPr>
          <w:b/>
        </w:rPr>
        <w:t>5)</w:t>
      </w:r>
      <w:r>
        <w:t xml:space="preserve"> Bu bağlamda ben </w:t>
      </w:r>
      <w:r>
        <w:rPr>
          <w:b/>
        </w:rPr>
        <w:t>“</w:t>
      </w:r>
      <w:proofErr w:type="spellStart"/>
      <w:r>
        <w:rPr>
          <w:b/>
        </w:rPr>
        <w:t>Yakub</w:t>
      </w:r>
      <w:proofErr w:type="spellEnd"/>
      <w:r>
        <w:rPr>
          <w:b/>
        </w:rPr>
        <w:t xml:space="preserve"> Peygamberin evinde, Şeytan tarafından zihinleri bulandırılıp aldatılan Yakup </w:t>
      </w:r>
      <w:proofErr w:type="spellStart"/>
      <w:r>
        <w:rPr>
          <w:b/>
        </w:rPr>
        <w:t>Aleyhisselam’ın</w:t>
      </w:r>
      <w:proofErr w:type="spellEnd"/>
      <w:r>
        <w:rPr>
          <w:b/>
        </w:rPr>
        <w:t xml:space="preserve"> bir takım çocukları kardeşleri Yusuf’u kuyuya attılar. Biz de içimizdeki bir takım darbecilerin zihniyet ikizlerine ve onların gençlerine ve kadınlarına karşı dikkatli olalım”</w:t>
      </w:r>
      <w:r>
        <w:t xml:space="preserve"> desem burada bir suç var mı? Ayrıca </w:t>
      </w:r>
      <w:r>
        <w:rPr>
          <w:b/>
        </w:rPr>
        <w:t>“Bu cinayet planını yapanlar ve buna benzer büyük günahların türevlerini yapan Şeytan’ın peşinde giden bir takıp kişilerin peşine takılıp giden içimizdeki gafillere karşı, bizim dindarlarımız ne yapıyorlar”</w:t>
      </w:r>
      <w:r>
        <w:t xml:space="preserve"> demek suç olur mu?</w:t>
      </w:r>
    </w:p>
    <w:p w:rsidR="004B16B4" w:rsidRDefault="004B16B4" w:rsidP="004B16B4">
      <w:pPr>
        <w:spacing w:line="288" w:lineRule="exact"/>
        <w:jc w:val="both"/>
      </w:pPr>
      <w:r>
        <w:t xml:space="preserve">Çocukları bin yıl peygamber olan </w:t>
      </w:r>
      <w:r>
        <w:rPr>
          <w:b/>
        </w:rPr>
        <w:t>Hz. İbrahim</w:t>
      </w:r>
      <w:r>
        <w:t xml:space="preserve">’in torunu </w:t>
      </w:r>
      <w:proofErr w:type="spellStart"/>
      <w:r>
        <w:rPr>
          <w:b/>
        </w:rPr>
        <w:t>Yakub</w:t>
      </w:r>
      <w:proofErr w:type="spellEnd"/>
      <w:r>
        <w:rPr>
          <w:b/>
        </w:rPr>
        <w:t xml:space="preserve"> </w:t>
      </w:r>
      <w:proofErr w:type="spellStart"/>
      <w:r>
        <w:rPr>
          <w:b/>
        </w:rPr>
        <w:t>Aleyhisselam</w:t>
      </w:r>
      <w:proofErr w:type="spellEnd"/>
      <w:r>
        <w:rPr>
          <w:b/>
        </w:rPr>
        <w:t xml:space="preserve"> </w:t>
      </w:r>
      <w:r>
        <w:t>ile ilgili kutsal metinlerde anlatılan bir olay üzerinden açıklamaya çalıştığım bir durum, bu davada aynı ile vakidir.</w:t>
      </w:r>
    </w:p>
    <w:p w:rsidR="004B16B4" w:rsidRDefault="004B16B4" w:rsidP="004B16B4">
      <w:pPr>
        <w:spacing w:line="288" w:lineRule="exact"/>
        <w:jc w:val="both"/>
      </w:pPr>
    </w:p>
    <w:p w:rsidR="004B16B4" w:rsidRDefault="004B16B4" w:rsidP="004B16B4">
      <w:pPr>
        <w:spacing w:line="288" w:lineRule="exact"/>
        <w:ind w:left="500"/>
        <w:jc w:val="both"/>
      </w:pPr>
      <w:r>
        <w:rPr>
          <w:b/>
        </w:rPr>
        <w:t>Soruyorum;</w:t>
      </w:r>
    </w:p>
    <w:p w:rsidR="004B16B4" w:rsidRDefault="004B16B4" w:rsidP="004B16B4">
      <w:pPr>
        <w:spacing w:line="288" w:lineRule="exact"/>
        <w:ind w:left="500"/>
        <w:jc w:val="both"/>
      </w:pPr>
      <w:r>
        <w:tab/>
      </w:r>
      <w:r>
        <w:rPr>
          <w:b/>
        </w:rPr>
        <w:t xml:space="preserve"> 5.1) AK Parti</w:t>
      </w:r>
      <w:r>
        <w:t xml:space="preserve"> ve </w:t>
      </w:r>
      <w:r>
        <w:rPr>
          <w:b/>
        </w:rPr>
        <w:t xml:space="preserve">KADEM Hz. </w:t>
      </w:r>
      <w:proofErr w:type="spellStart"/>
      <w:r>
        <w:rPr>
          <w:b/>
        </w:rPr>
        <w:t>Yakub</w:t>
      </w:r>
      <w:r>
        <w:t>’un</w:t>
      </w:r>
      <w:proofErr w:type="spellEnd"/>
      <w:r>
        <w:t xml:space="preserve"> </w:t>
      </w:r>
      <w:r>
        <w:rPr>
          <w:b/>
        </w:rPr>
        <w:t xml:space="preserve">ehli beytinden daha masum ve ismet sahibi </w:t>
      </w:r>
      <w:r>
        <w:t xml:space="preserve">bir mekan mıdır ve bu çatılar altındaki kişiler aynı </w:t>
      </w:r>
      <w:proofErr w:type="spellStart"/>
      <w:r>
        <w:t>statüte</w:t>
      </w:r>
      <w:proofErr w:type="spellEnd"/>
      <w:r>
        <w:t xml:space="preserve"> midir?</w:t>
      </w:r>
    </w:p>
    <w:p w:rsidR="004B16B4" w:rsidRDefault="004B16B4" w:rsidP="004B16B4">
      <w:pPr>
        <w:spacing w:line="288" w:lineRule="exact"/>
        <w:ind w:left="500"/>
        <w:jc w:val="both"/>
      </w:pPr>
      <w:r>
        <w:tab/>
      </w:r>
      <w:r>
        <w:rPr>
          <w:b/>
        </w:rPr>
        <w:t xml:space="preserve"> 5.2)</w:t>
      </w:r>
      <w:r>
        <w:t xml:space="preserve"> Bir peygambere </w:t>
      </w:r>
      <w:proofErr w:type="spellStart"/>
      <w:r>
        <w:t>nisbetle</w:t>
      </w:r>
      <w:proofErr w:type="spellEnd"/>
      <w:r>
        <w:t xml:space="preserve"> açıklamaya çalıştığım ifadeler bir kişi ve kurumla ilişkilendirildiğinde edep ve ahlak, ya da hukuk sorunu olmuyorsa, sıradan kişi ve kurumlar tarafından nasıl dava konusu yapılabilir?</w:t>
      </w:r>
    </w:p>
    <w:p w:rsidR="004B16B4" w:rsidRDefault="004B16B4" w:rsidP="004B16B4">
      <w:pPr>
        <w:spacing w:line="288" w:lineRule="exact"/>
        <w:jc w:val="both"/>
      </w:pPr>
    </w:p>
    <w:p w:rsidR="004B16B4" w:rsidRDefault="004B16B4" w:rsidP="004B16B4">
      <w:pPr>
        <w:spacing w:line="288" w:lineRule="exact"/>
        <w:jc w:val="both"/>
      </w:pPr>
      <w:r>
        <w:rPr>
          <w:b/>
        </w:rPr>
        <w:t>6)</w:t>
      </w:r>
      <w:r>
        <w:t xml:space="preserve"> Kaldı ki, </w:t>
      </w:r>
      <w:proofErr w:type="spellStart"/>
      <w:r>
        <w:rPr>
          <w:b/>
        </w:rPr>
        <w:t>KADEM</w:t>
      </w:r>
      <w:r>
        <w:t>’in</w:t>
      </w:r>
      <w:proofErr w:type="spellEnd"/>
      <w:r>
        <w:t xml:space="preserve"> şikâyetçi olduğu </w:t>
      </w:r>
      <w:proofErr w:type="spellStart"/>
      <w:r>
        <w:t>olduğu</w:t>
      </w:r>
      <w:proofErr w:type="spellEnd"/>
      <w:r>
        <w:t xml:space="preserve"> konu, </w:t>
      </w:r>
      <w:r>
        <w:rPr>
          <w:u w:val="single"/>
        </w:rPr>
        <w:t xml:space="preserve">“kadrolarında </w:t>
      </w:r>
      <w:r>
        <w:rPr>
          <w:b/>
          <w:u w:val="single"/>
        </w:rPr>
        <w:t>Hz. Ömer</w:t>
      </w:r>
      <w:r>
        <w:rPr>
          <w:u w:val="single"/>
        </w:rPr>
        <w:t xml:space="preserve"> gibi kişiler arayan“</w:t>
      </w:r>
      <w:r>
        <w:t xml:space="preserve"> bir zihniyet açısından </w:t>
      </w:r>
      <w:proofErr w:type="spellStart"/>
      <w:r>
        <w:t>ironik</w:t>
      </w:r>
      <w:proofErr w:type="spellEnd"/>
      <w:r>
        <w:t xml:space="preserve"> bir durum arz etmektedir. Oradaki ifadeler </w:t>
      </w:r>
      <w:r>
        <w:rPr>
          <w:b/>
        </w:rPr>
        <w:t>Hz. Ömer</w:t>
      </w:r>
      <w:r>
        <w:t xml:space="preserve">’in, </w:t>
      </w:r>
      <w:r>
        <w:rPr>
          <w:b/>
        </w:rPr>
        <w:t>MS 16-19 Kasım 636</w:t>
      </w:r>
      <w:r>
        <w:t xml:space="preserve"> tarihleri arasında</w:t>
      </w:r>
      <w:r>
        <w:rPr>
          <w:b/>
        </w:rPr>
        <w:t xml:space="preserve"> Irak, </w:t>
      </w:r>
      <w:proofErr w:type="spellStart"/>
      <w:r>
        <w:rPr>
          <w:b/>
        </w:rPr>
        <w:t>Kufe</w:t>
      </w:r>
      <w:proofErr w:type="spellEnd"/>
      <w:r>
        <w:t xml:space="preserve"> şehri çevresinde, </w:t>
      </w:r>
      <w:proofErr w:type="spellStart"/>
      <w:r>
        <w:rPr>
          <w:b/>
        </w:rPr>
        <w:t>Saad</w:t>
      </w:r>
      <w:proofErr w:type="spellEnd"/>
      <w:r>
        <w:rPr>
          <w:b/>
        </w:rPr>
        <w:t xml:space="preserve"> b. </w:t>
      </w:r>
      <w:proofErr w:type="spellStart"/>
      <w:r>
        <w:rPr>
          <w:b/>
        </w:rPr>
        <w:t>EbiVakkas</w:t>
      </w:r>
      <w:proofErr w:type="spellEnd"/>
      <w:r>
        <w:t xml:space="preserve"> komutasında gerçekleşen </w:t>
      </w:r>
      <w:proofErr w:type="spellStart"/>
      <w:r>
        <w:rPr>
          <w:b/>
        </w:rPr>
        <w:t>Sasani</w:t>
      </w:r>
      <w:proofErr w:type="spellEnd"/>
      <w:r>
        <w:rPr>
          <w:b/>
        </w:rPr>
        <w:t xml:space="preserve"> İmparatorluğu</w:t>
      </w:r>
      <w:r>
        <w:t xml:space="preserve">na karşı verdiği </w:t>
      </w:r>
      <w:proofErr w:type="spellStart"/>
      <w:r>
        <w:rPr>
          <w:b/>
        </w:rPr>
        <w:t>Kadisiye</w:t>
      </w:r>
      <w:proofErr w:type="spellEnd"/>
      <w:r>
        <w:rPr>
          <w:b/>
        </w:rPr>
        <w:t xml:space="preserve"> Meydan Muharebesi</w:t>
      </w:r>
      <w:r>
        <w:t>ndeki zaferin ardından</w:t>
      </w:r>
      <w:r>
        <w:rPr>
          <w:b/>
        </w:rPr>
        <w:t xml:space="preserve"> Kudüs</w:t>
      </w:r>
      <w:r>
        <w:t xml:space="preserve">’e giderken, </w:t>
      </w:r>
      <w:r>
        <w:rPr>
          <w:b/>
        </w:rPr>
        <w:t>636 yılı Kasım</w:t>
      </w:r>
      <w:r>
        <w:t xml:space="preserve"> ayında </w:t>
      </w:r>
      <w:r>
        <w:rPr>
          <w:b/>
        </w:rPr>
        <w:t>Şam</w:t>
      </w:r>
      <w:r>
        <w:t>’da, Pazar yerini gezip, o dönemde yapılan savaşlarda, savaş sonrası ganimetlerle zenginleşen halkın yaşayışına bakıp, onların lüks giyecekler, lüks evler ve yiyeceklerle eğlence meylettiklerini ve yapılan, israfı görüp hayıflanması ve bu konuda çevresine rahatsızlığını iletmesinden ilham alarak yapılan bir hayıflanmadır.</w:t>
      </w:r>
      <w:r>
        <w:rPr>
          <w:b/>
        </w:rPr>
        <w:t xml:space="preserve"> Lale Devri</w:t>
      </w:r>
      <w:r>
        <w:t xml:space="preserve">ne ve </w:t>
      </w:r>
      <w:r>
        <w:rPr>
          <w:b/>
        </w:rPr>
        <w:t>Tanzimat</w:t>
      </w:r>
      <w:r>
        <w:t xml:space="preserve">’a da bir gönderme vardır orada ve yazımda </w:t>
      </w:r>
      <w:r>
        <w:rPr>
          <w:b/>
        </w:rPr>
        <w:t>Lale Devri</w:t>
      </w:r>
      <w:r>
        <w:t>’nden, “</w:t>
      </w:r>
      <w:r>
        <w:rPr>
          <w:b/>
        </w:rPr>
        <w:t xml:space="preserve">Lale devri </w:t>
      </w:r>
      <w:proofErr w:type="spellStart"/>
      <w:r>
        <w:rPr>
          <w:b/>
        </w:rPr>
        <w:t>çocukları</w:t>
      </w:r>
      <w:r>
        <w:t>n’dan</w:t>
      </w:r>
      <w:proofErr w:type="spellEnd"/>
      <w:r>
        <w:t xml:space="preserve">, </w:t>
      </w:r>
      <w:r>
        <w:rPr>
          <w:b/>
        </w:rPr>
        <w:t>ANAP</w:t>
      </w:r>
      <w:r>
        <w:t xml:space="preserve"> dönemine atıfla “</w:t>
      </w:r>
      <w:proofErr w:type="spellStart"/>
      <w:r>
        <w:rPr>
          <w:b/>
        </w:rPr>
        <w:t>FETÖ’nün</w:t>
      </w:r>
      <w:proofErr w:type="spellEnd"/>
      <w:r>
        <w:rPr>
          <w:b/>
        </w:rPr>
        <w:t xml:space="preserve"> zihniyet ikizi AKP’nin </w:t>
      </w:r>
      <w:proofErr w:type="spellStart"/>
      <w:r>
        <w:rPr>
          <w:b/>
        </w:rPr>
        <w:t>Papatyaları</w:t>
      </w:r>
      <w:r>
        <w:t>”ndan</w:t>
      </w:r>
      <w:proofErr w:type="spellEnd"/>
      <w:r>
        <w:t xml:space="preserve"> da söz edilir. Servet ve iktidardan pay aldıktan sonraki </w:t>
      </w:r>
      <w:proofErr w:type="spellStart"/>
      <w:r>
        <w:t>sekülerleşme</w:t>
      </w:r>
      <w:proofErr w:type="spellEnd"/>
      <w:r>
        <w:t xml:space="preserve">, dünya malına tamah, </w:t>
      </w:r>
      <w:r>
        <w:rPr>
          <w:b/>
        </w:rPr>
        <w:t>Kur’an-ı Kerim’de “</w:t>
      </w:r>
      <w:proofErr w:type="spellStart"/>
      <w:r>
        <w:rPr>
          <w:b/>
        </w:rPr>
        <w:t>Mütrefinler</w:t>
      </w:r>
      <w:proofErr w:type="spellEnd"/>
      <w:r>
        <w:rPr>
          <w:b/>
        </w:rPr>
        <w:t>”</w:t>
      </w:r>
      <w:r>
        <w:t xml:space="preserve"> diye geçen kesime atıfla, oyun ve eğlence peşinde koşan, gösteriş ve israf içinde yaşayanlara bir göndermedir.</w:t>
      </w:r>
    </w:p>
    <w:p w:rsidR="004B16B4" w:rsidRDefault="004B16B4" w:rsidP="004B16B4">
      <w:pPr>
        <w:spacing w:line="288" w:lineRule="exact"/>
        <w:jc w:val="both"/>
      </w:pPr>
    </w:p>
    <w:p w:rsidR="004B16B4" w:rsidRDefault="004B16B4" w:rsidP="004B16B4">
      <w:pPr>
        <w:spacing w:line="288" w:lineRule="exact"/>
        <w:ind w:left="500"/>
        <w:jc w:val="both"/>
        <w:rPr>
          <w:b/>
        </w:rPr>
      </w:pPr>
      <w:r>
        <w:rPr>
          <w:b/>
        </w:rPr>
        <w:t>Bu söylediklerimin;</w:t>
      </w:r>
    </w:p>
    <w:p w:rsidR="004B16B4" w:rsidRDefault="004B16B4" w:rsidP="004B16B4">
      <w:pPr>
        <w:spacing w:line="288" w:lineRule="exact"/>
        <w:ind w:left="500"/>
        <w:jc w:val="both"/>
      </w:pPr>
    </w:p>
    <w:p w:rsidR="004B16B4" w:rsidRDefault="004B16B4" w:rsidP="004B16B4">
      <w:pPr>
        <w:spacing w:line="288" w:lineRule="exact"/>
        <w:ind w:left="500"/>
        <w:jc w:val="both"/>
      </w:pPr>
      <w:r>
        <w:tab/>
      </w:r>
      <w:r>
        <w:rPr>
          <w:b/>
        </w:rPr>
        <w:t xml:space="preserve"> 6.1) </w:t>
      </w:r>
      <w:r>
        <w:t xml:space="preserve">Önce </w:t>
      </w:r>
      <w:r>
        <w:rPr>
          <w:b/>
        </w:rPr>
        <w:t xml:space="preserve">Dil bilimi, </w:t>
      </w:r>
      <w:proofErr w:type="spellStart"/>
      <w:r>
        <w:rPr>
          <w:b/>
        </w:rPr>
        <w:t>Linguistik</w:t>
      </w:r>
      <w:proofErr w:type="spellEnd"/>
      <w:r>
        <w:rPr>
          <w:b/>
        </w:rPr>
        <w:t>, Lisaniyat</w:t>
      </w:r>
      <w:r>
        <w:rPr>
          <w:i/>
          <w:iCs/>
        </w:rPr>
        <w:t xml:space="preserve"> (Türkçe İngilizce/Latince ve Osmanlıca olarak yazılmıştı ki, </w:t>
      </w:r>
      <w:bookmarkStart w:id="0" w:name="_GoBack"/>
      <w:r w:rsidRPr="00001617">
        <w:rPr>
          <w:b/>
          <w:i/>
          <w:iCs/>
        </w:rPr>
        <w:t>LGBT</w:t>
      </w:r>
      <w:bookmarkEnd w:id="0"/>
      <w:r>
        <w:rPr>
          <w:i/>
          <w:iCs/>
        </w:rPr>
        <w:t xml:space="preserve">+ konusunda </w:t>
      </w:r>
      <w:r>
        <w:rPr>
          <w:b/>
          <w:i/>
          <w:iCs/>
        </w:rPr>
        <w:t>“Bu fahişe ve türevleri”</w:t>
      </w:r>
      <w:r>
        <w:rPr>
          <w:i/>
          <w:iCs/>
        </w:rPr>
        <w:t xml:space="preserve"> örneğinde olduğu gibi, İngilizcesine pozitif ayırımcılık, Türkçesine edepsizlik, Osmanlıca/Arapçası dava konusu olması ile ilgili olarak)</w:t>
      </w:r>
      <w:r>
        <w:t xml:space="preserve"> açısından yazıdaki, siyasi merkezler ve bir </w:t>
      </w:r>
      <w:r>
        <w:rPr>
          <w:b/>
        </w:rPr>
        <w:t>STK</w:t>
      </w:r>
      <w:r>
        <w:t xml:space="preserve"> ile ülke genelinde </w:t>
      </w:r>
      <w:r>
        <w:rPr>
          <w:b/>
        </w:rPr>
        <w:t>81 ilde</w:t>
      </w:r>
      <w:r>
        <w:t xml:space="preserve"> şikayet konusu olduğuna göre ve yazıda kilit ifade olarak </w:t>
      </w:r>
      <w:r>
        <w:rPr>
          <w:b/>
          <w:u w:val="single"/>
        </w:rPr>
        <w:t xml:space="preserve">“AK Parti içindeki </w:t>
      </w:r>
      <w:proofErr w:type="spellStart"/>
      <w:r>
        <w:rPr>
          <w:b/>
          <w:u w:val="single"/>
        </w:rPr>
        <w:t>FETÖ’nün</w:t>
      </w:r>
      <w:proofErr w:type="spellEnd"/>
      <w:r>
        <w:rPr>
          <w:b/>
          <w:u w:val="single"/>
        </w:rPr>
        <w:t xml:space="preserve"> zihniyet ikizi AKP’liler ve AKP’nin Papatyaları” ifadesinin ne anlama </w:t>
      </w:r>
      <w:r>
        <w:rPr>
          <w:b/>
          <w:u w:val="single"/>
        </w:rPr>
        <w:lastRenderedPageBreak/>
        <w:t>geldiğinin Türk Dil Kurumundan sorulmasını;</w:t>
      </w:r>
    </w:p>
    <w:p w:rsidR="004B16B4" w:rsidRDefault="004B16B4" w:rsidP="004B16B4">
      <w:pPr>
        <w:spacing w:line="288" w:lineRule="exact"/>
        <w:ind w:left="500"/>
        <w:jc w:val="both"/>
      </w:pPr>
      <w:r>
        <w:tab/>
      </w:r>
      <w:r>
        <w:rPr>
          <w:b/>
        </w:rPr>
        <w:t xml:space="preserve"> 6.2)</w:t>
      </w:r>
      <w:r>
        <w:t xml:space="preserve"> Aynı şekilde, yine </w:t>
      </w:r>
      <w:r>
        <w:rPr>
          <w:b/>
          <w:u w:val="single"/>
        </w:rPr>
        <w:t>TDK’den LGBTIQ+’</w:t>
      </w:r>
      <w:proofErr w:type="spellStart"/>
      <w:r>
        <w:rPr>
          <w:b/>
          <w:u w:val="single"/>
        </w:rPr>
        <w:t>ın</w:t>
      </w:r>
      <w:proofErr w:type="spellEnd"/>
      <w:r>
        <w:rPr>
          <w:b/>
          <w:u w:val="single"/>
        </w:rPr>
        <w:t>, Türk dilinde ve geleneğinde eş anlamlarının ne olduğunun sorulmasını;</w:t>
      </w:r>
    </w:p>
    <w:p w:rsidR="004B16B4" w:rsidRDefault="004B16B4" w:rsidP="004B16B4">
      <w:pPr>
        <w:spacing w:line="288" w:lineRule="exact"/>
        <w:ind w:left="500"/>
        <w:jc w:val="both"/>
      </w:pPr>
      <w:r>
        <w:tab/>
      </w:r>
      <w:r>
        <w:rPr>
          <w:b/>
        </w:rPr>
        <w:t xml:space="preserve"> 6.3)</w:t>
      </w:r>
      <w:r>
        <w:t xml:space="preserve"> Ayrıca, İslam tarihi açısından</w:t>
      </w:r>
      <w:r>
        <w:rPr>
          <w:b/>
        </w:rPr>
        <w:t xml:space="preserve"> Hz. Ömer</w:t>
      </w:r>
      <w:r>
        <w:t xml:space="preserve"> örneği ile ilgili tarihi bilgi ve dava dilekçesinde telaffuzunun edep ve haya konusu kabul edildiği </w:t>
      </w:r>
      <w:r>
        <w:rPr>
          <w:b/>
        </w:rPr>
        <w:t xml:space="preserve">“Fahişe, </w:t>
      </w:r>
      <w:proofErr w:type="spellStart"/>
      <w:r>
        <w:rPr>
          <w:b/>
        </w:rPr>
        <w:t>Fahşa</w:t>
      </w:r>
      <w:proofErr w:type="spellEnd"/>
      <w:r>
        <w:rPr>
          <w:b/>
        </w:rPr>
        <w:t xml:space="preserve">, </w:t>
      </w:r>
      <w:proofErr w:type="spellStart"/>
      <w:r>
        <w:rPr>
          <w:b/>
        </w:rPr>
        <w:t>Fuhşiya</w:t>
      </w:r>
      <w:proofErr w:type="spellEnd"/>
      <w:r>
        <w:rPr>
          <w:b/>
        </w:rPr>
        <w:t xml:space="preserve">” </w:t>
      </w:r>
      <w:r>
        <w:t xml:space="preserve">konularının </w:t>
      </w:r>
      <w:r>
        <w:rPr>
          <w:b/>
        </w:rPr>
        <w:t>Kur’an-ı Kerim</w:t>
      </w:r>
      <w:r>
        <w:t xml:space="preserve">de geçip geçmediğinin, bu kelimelerle ifade edilen davranışlarla ilgili olarak </w:t>
      </w:r>
      <w:r>
        <w:rPr>
          <w:b/>
        </w:rPr>
        <w:t>Kur’an-ı Kerim</w:t>
      </w:r>
      <w:r>
        <w:t xml:space="preserve">de ve hadislerde geçen dinin hükmü ve ne şekilde tanımlandığının, aynı şekilde diğer semavi dinlerde ve başta </w:t>
      </w:r>
      <w:r>
        <w:rPr>
          <w:b/>
        </w:rPr>
        <w:t xml:space="preserve">Hz. </w:t>
      </w:r>
      <w:proofErr w:type="spellStart"/>
      <w:r>
        <w:rPr>
          <w:b/>
        </w:rPr>
        <w:t>Lut</w:t>
      </w:r>
      <w:proofErr w:type="spellEnd"/>
      <w:r>
        <w:t xml:space="preserve"> dönemi olmak üzere, Hak Peygamberler döneminde, </w:t>
      </w:r>
      <w:r>
        <w:rPr>
          <w:b/>
        </w:rPr>
        <w:t>Peygamberler Tarihi</w:t>
      </w:r>
      <w:r>
        <w:t xml:space="preserve"> bağlamında, özellikle</w:t>
      </w:r>
      <w:r>
        <w:rPr>
          <w:b/>
        </w:rPr>
        <w:t xml:space="preserve"> İncil</w:t>
      </w:r>
      <w:r>
        <w:t xml:space="preserve"> ve </w:t>
      </w:r>
      <w:proofErr w:type="spellStart"/>
      <w:r>
        <w:rPr>
          <w:b/>
        </w:rPr>
        <w:t>Tevratt</w:t>
      </w:r>
      <w:r>
        <w:t>a</w:t>
      </w:r>
      <w:proofErr w:type="spellEnd"/>
      <w:r>
        <w:t xml:space="preserve"> geçen şekli ile bu fiilin nasıl tanımlandığının </w:t>
      </w:r>
      <w:proofErr w:type="spellStart"/>
      <w:r>
        <w:t>tesbiti</w:t>
      </w:r>
      <w:proofErr w:type="spellEnd"/>
      <w:r>
        <w:t xml:space="preserve"> için, yine </w:t>
      </w:r>
      <w:r>
        <w:rPr>
          <w:b/>
        </w:rPr>
        <w:t>“</w:t>
      </w:r>
      <w:proofErr w:type="spellStart"/>
      <w:r>
        <w:rPr>
          <w:b/>
        </w:rPr>
        <w:t>Mütrefinler</w:t>
      </w:r>
      <w:proofErr w:type="spellEnd"/>
      <w:r>
        <w:rPr>
          <w:b/>
        </w:rPr>
        <w:t>”</w:t>
      </w:r>
      <w:r>
        <w:t xml:space="preserve"> kelimesinin anlamı ve yazı içindeki kastın anlaşılması için ayetin nüzul sebebinin </w:t>
      </w:r>
      <w:proofErr w:type="spellStart"/>
      <w:r>
        <w:t>tesbiti</w:t>
      </w:r>
      <w:proofErr w:type="spellEnd"/>
      <w:r>
        <w:t xml:space="preserve"> için </w:t>
      </w:r>
      <w:r>
        <w:rPr>
          <w:b/>
          <w:u w:val="single"/>
        </w:rPr>
        <w:t>konunun Diyanet İşleri Başkanlığı’na sorulmasını;</w:t>
      </w:r>
    </w:p>
    <w:p w:rsidR="004B16B4" w:rsidRDefault="004B16B4" w:rsidP="004B16B4">
      <w:pPr>
        <w:spacing w:line="288" w:lineRule="exact"/>
        <w:ind w:left="500"/>
        <w:jc w:val="both"/>
      </w:pPr>
      <w:r>
        <w:tab/>
      </w:r>
      <w:r>
        <w:rPr>
          <w:b/>
        </w:rPr>
        <w:t xml:space="preserve"> 6.4)</w:t>
      </w:r>
      <w:r>
        <w:t xml:space="preserve"> Dinen haram ve ahlak dışı olarak kabul edilen bu fiilin uluslararası sözleşmeler </w:t>
      </w:r>
      <w:proofErr w:type="spellStart"/>
      <w:r>
        <w:t>veyasalar</w:t>
      </w:r>
      <w:proofErr w:type="spellEnd"/>
      <w:r>
        <w:t xml:space="preserve"> önünde </w:t>
      </w:r>
      <w:r>
        <w:rPr>
          <w:b/>
        </w:rPr>
        <w:t>“dezavantajlı topluluklar”</w:t>
      </w:r>
      <w:r>
        <w:t xml:space="preserve"> kategorisinde, </w:t>
      </w:r>
      <w:r>
        <w:rPr>
          <w:b/>
        </w:rPr>
        <w:t>“pozitif ayırımcılığa tabi”</w:t>
      </w:r>
      <w:r>
        <w:t xml:space="preserve"> bir kesim olarak tanımlanıp tanımlanmadığının </w:t>
      </w:r>
      <w:r>
        <w:rPr>
          <w:b/>
          <w:u w:val="single"/>
        </w:rPr>
        <w:t>Adalet Bakanlığından sorulmasını talep ediyorum.</w:t>
      </w:r>
    </w:p>
    <w:p w:rsidR="004B16B4" w:rsidRDefault="004B16B4" w:rsidP="004B16B4">
      <w:pPr>
        <w:spacing w:line="288" w:lineRule="exact"/>
        <w:ind w:left="500"/>
        <w:jc w:val="both"/>
      </w:pPr>
      <w:r>
        <w:tab/>
      </w:r>
      <w:r>
        <w:rPr>
          <w:b/>
        </w:rPr>
        <w:t xml:space="preserve"> 6.5) “</w:t>
      </w:r>
      <w:proofErr w:type="spellStart"/>
      <w:r>
        <w:rPr>
          <w:b/>
        </w:rPr>
        <w:t>FETÖ’nün</w:t>
      </w:r>
      <w:proofErr w:type="spellEnd"/>
      <w:r>
        <w:rPr>
          <w:b/>
        </w:rPr>
        <w:t xml:space="preserve"> zihniyet ikizi AKP’nin Papatyaları”</w:t>
      </w:r>
      <w:r>
        <w:t xml:space="preserve"> göndermesi ile ilgili olarak, o günü ve bu günü, </w:t>
      </w:r>
      <w:r w:rsidRPr="00CF0D35">
        <w:rPr>
          <w:b/>
          <w:sz w:val="27"/>
          <w:szCs w:val="27"/>
          <w:shd w:val="clear" w:color="auto" w:fill="FFFFFF"/>
        </w:rPr>
        <w:t>A</w:t>
      </w:r>
      <w:r w:rsidR="009C0F92">
        <w:rPr>
          <w:b/>
          <w:sz w:val="27"/>
          <w:szCs w:val="27"/>
          <w:shd w:val="clear" w:color="auto" w:fill="FFFFFF"/>
        </w:rPr>
        <w:t>navatan Partisi’nin</w:t>
      </w:r>
      <w:r w:rsidRPr="00CF0D35">
        <w:rPr>
          <w:sz w:val="27"/>
          <w:szCs w:val="27"/>
          <w:shd w:val="clear" w:color="auto" w:fill="FFFFFF"/>
        </w:rPr>
        <w:t xml:space="preserve"> ve </w:t>
      </w:r>
      <w:r>
        <w:t xml:space="preserve">kuruluşunu ve bu günlere gelişini yakından bilen, o çevrelerle şahsi dostlukları bulunan, </w:t>
      </w:r>
      <w:r>
        <w:rPr>
          <w:b/>
        </w:rPr>
        <w:t xml:space="preserve">Ülkemizin ilk Stratejik Araştırma Vakfı </w:t>
      </w:r>
      <w:r>
        <w:t xml:space="preserve">olan </w:t>
      </w:r>
      <w:r>
        <w:rPr>
          <w:b/>
        </w:rPr>
        <w:t xml:space="preserve">AVRASYA BİR </w:t>
      </w:r>
      <w:proofErr w:type="spellStart"/>
      <w:r>
        <w:rPr>
          <w:b/>
        </w:rPr>
        <w:t>VAKFI</w:t>
      </w:r>
      <w:r>
        <w:t>’nın</w:t>
      </w:r>
      <w:proofErr w:type="spellEnd"/>
      <w:r>
        <w:t xml:space="preserve"> mütevelli heyet üyesi, </w:t>
      </w:r>
      <w:r>
        <w:rPr>
          <w:b/>
        </w:rPr>
        <w:t>Balkan Üniversitesi</w:t>
      </w:r>
      <w:r>
        <w:t xml:space="preserve">nin mütevelli heyet başkanı </w:t>
      </w:r>
      <w:r>
        <w:rPr>
          <w:b/>
        </w:rPr>
        <w:t>Turgut Özal’ın yardımcılarından, eski milletvekili Dr. Yalçın Koçak’ın da aynı şekilde ayrıca dinlenmesini talep ediyorum.</w:t>
      </w:r>
    </w:p>
    <w:p w:rsidR="004B16B4" w:rsidRDefault="004B16B4" w:rsidP="004B16B4">
      <w:pPr>
        <w:spacing w:line="288" w:lineRule="exact"/>
        <w:jc w:val="both"/>
      </w:pPr>
    </w:p>
    <w:p w:rsidR="004B16B4" w:rsidRPr="00625E3E" w:rsidRDefault="004B16B4" w:rsidP="004B16B4">
      <w:pPr>
        <w:spacing w:line="288" w:lineRule="exact"/>
        <w:jc w:val="both"/>
        <w:rPr>
          <w:sz w:val="36"/>
          <w:szCs w:val="36"/>
        </w:rPr>
      </w:pPr>
      <w:r w:rsidRPr="00625E3E">
        <w:rPr>
          <w:b/>
          <w:sz w:val="36"/>
          <w:szCs w:val="36"/>
        </w:rPr>
        <w:t>A</w:t>
      </w:r>
    </w:p>
    <w:p w:rsidR="004B16B4" w:rsidRDefault="004B16B4" w:rsidP="004B16B4">
      <w:pPr>
        <w:spacing w:line="288" w:lineRule="exact"/>
        <w:jc w:val="both"/>
      </w:pPr>
    </w:p>
    <w:p w:rsidR="004B16B4" w:rsidRDefault="004B16B4" w:rsidP="004B16B4">
      <w:pPr>
        <w:spacing w:line="288" w:lineRule="exact"/>
      </w:pPr>
      <w:r>
        <w:tab/>
      </w:r>
      <w:r>
        <w:rPr>
          <w:b/>
          <w:u w:val="single"/>
        </w:rPr>
        <w:t>DAVANIN ESASI NEDİR?</w:t>
      </w:r>
    </w:p>
    <w:p w:rsidR="004B16B4" w:rsidRDefault="004B16B4" w:rsidP="004B16B4">
      <w:pPr>
        <w:spacing w:line="288" w:lineRule="exact"/>
        <w:jc w:val="both"/>
      </w:pPr>
    </w:p>
    <w:p w:rsidR="004B16B4" w:rsidRDefault="004B16B4" w:rsidP="004B16B4">
      <w:pPr>
        <w:spacing w:line="288" w:lineRule="exact"/>
        <w:jc w:val="both"/>
      </w:pPr>
      <w:r>
        <w:rPr>
          <w:b/>
        </w:rPr>
        <w:t xml:space="preserve">1) </w:t>
      </w:r>
      <w:r>
        <w:t>Dava konusu yazı ile ilgili,</w:t>
      </w:r>
      <w:r>
        <w:rPr>
          <w:b/>
        </w:rPr>
        <w:t xml:space="preserve"> AK Parti Genel Merkezi, Kadın Kolları Başkanlığı </w:t>
      </w:r>
      <w:r>
        <w:t xml:space="preserve">ve </w:t>
      </w:r>
      <w:r>
        <w:rPr>
          <w:b/>
        </w:rPr>
        <w:t>81 İl Kadın Kolları Başkanları, KADEM, Halkın Kurtuluş Partisi</w:t>
      </w:r>
      <w:r>
        <w:t xml:space="preserve"> ayrı ayrı suç duyurusunda bulunmuş ve ayrıca </w:t>
      </w:r>
      <w:r>
        <w:rPr>
          <w:b/>
        </w:rPr>
        <w:t>TGC yönetimi</w:t>
      </w:r>
      <w:r>
        <w:t xml:space="preserve"> Cemiyetten ihracım yönünde karar vermiştir.</w:t>
      </w:r>
    </w:p>
    <w:p w:rsidR="004B16B4" w:rsidRDefault="004B16B4" w:rsidP="004B16B4">
      <w:pPr>
        <w:spacing w:line="288" w:lineRule="exact"/>
        <w:jc w:val="both"/>
      </w:pPr>
    </w:p>
    <w:p w:rsidR="004B16B4" w:rsidRDefault="004B16B4" w:rsidP="004B16B4">
      <w:pPr>
        <w:spacing w:line="288" w:lineRule="exact"/>
        <w:ind w:left="500"/>
        <w:jc w:val="both"/>
      </w:pPr>
      <w:r>
        <w:rPr>
          <w:b/>
        </w:rPr>
        <w:t>1.1)AK Parti</w:t>
      </w:r>
      <w:r>
        <w:t>, Partili kadınlara hakaret ettiğimi,</w:t>
      </w:r>
    </w:p>
    <w:p w:rsidR="004B16B4" w:rsidRDefault="004B16B4" w:rsidP="004B16B4">
      <w:pPr>
        <w:spacing w:line="288" w:lineRule="exact"/>
        <w:ind w:left="500"/>
        <w:jc w:val="both"/>
      </w:pPr>
      <w:r>
        <w:rPr>
          <w:b/>
        </w:rPr>
        <w:t>1.2) Halkın Kurtuluş Partisi</w:t>
      </w:r>
      <w:r>
        <w:t>, tüm kadınlara hakaret ettiğimi,</w:t>
      </w:r>
    </w:p>
    <w:p w:rsidR="004B16B4" w:rsidRDefault="004B16B4" w:rsidP="004B16B4">
      <w:pPr>
        <w:spacing w:line="288" w:lineRule="exact"/>
        <w:ind w:left="500"/>
        <w:jc w:val="both"/>
      </w:pPr>
      <w:r>
        <w:rPr>
          <w:b/>
        </w:rPr>
        <w:t>1.3) Türkiye Gazeteciler Cemiyeti</w:t>
      </w:r>
      <w:r>
        <w:t xml:space="preserve"> İstanbul sözleşmesi çerçevesinde </w:t>
      </w:r>
      <w:proofErr w:type="spellStart"/>
      <w:r>
        <w:rPr>
          <w:b/>
        </w:rPr>
        <w:t>LGBT+</w:t>
      </w:r>
      <w:r>
        <w:t>’a</w:t>
      </w:r>
      <w:proofErr w:type="spellEnd"/>
      <w:r>
        <w:t xml:space="preserve"> yönelik, dezavantajlı topluluk kategorisinde </w:t>
      </w:r>
      <w:r>
        <w:rPr>
          <w:b/>
        </w:rPr>
        <w:t>POZİTİF AYIRIMCILIĞA TABİ</w:t>
      </w:r>
      <w:r>
        <w:t xml:space="preserve"> bir topluluk hakkında </w:t>
      </w:r>
      <w:r>
        <w:rPr>
          <w:b/>
        </w:rPr>
        <w:t xml:space="preserve">AYIRIMCILIK YAPTIĞIM </w:t>
      </w:r>
      <w:r>
        <w:t>iddiası ile hakkımda işlem yapmıştır.</w:t>
      </w:r>
    </w:p>
    <w:p w:rsidR="004B16B4" w:rsidRDefault="004B16B4" w:rsidP="004B16B4">
      <w:pPr>
        <w:spacing w:line="288" w:lineRule="exact"/>
        <w:ind w:left="500"/>
        <w:jc w:val="both"/>
      </w:pPr>
    </w:p>
    <w:p w:rsidR="004B16B4" w:rsidRDefault="004B16B4" w:rsidP="004B16B4">
      <w:pPr>
        <w:spacing w:line="288" w:lineRule="exact"/>
        <w:jc w:val="both"/>
      </w:pPr>
      <w:r>
        <w:rPr>
          <w:b/>
        </w:rPr>
        <w:t>Burada çok açık ve net bir kafa karışıklığı söz konusudur. Zaten yazı yayınlandıktan sonra birkaç gün hiç kimseden hiçbir tepki gelmemiştir. Sonradan gelen tepkiler ise örgütlü ve hiyerarşik bir disiplin içinde ülke genelinde kurgulanmıştır. Kurgu dışı AK Parti çevresinden tek bir şikayet bile olmamıştır.</w:t>
      </w:r>
    </w:p>
    <w:p w:rsidR="004B16B4" w:rsidRDefault="004B16B4" w:rsidP="004B16B4">
      <w:pPr>
        <w:spacing w:line="288" w:lineRule="exact"/>
        <w:jc w:val="both"/>
      </w:pPr>
    </w:p>
    <w:p w:rsidR="004B16B4" w:rsidRDefault="004B16B4" w:rsidP="004B16B4">
      <w:pPr>
        <w:spacing w:line="288" w:lineRule="exact"/>
        <w:jc w:val="both"/>
      </w:pPr>
      <w:r>
        <w:tab/>
      </w:r>
      <w:r>
        <w:rPr>
          <w:b/>
          <w:u w:val="single"/>
        </w:rPr>
        <w:t>YAZININ MANTIĞI, İFADE, DİL VE USLUB OLARAK KONUNUN MAHİYETİ</w:t>
      </w:r>
    </w:p>
    <w:p w:rsidR="004B16B4" w:rsidRDefault="004B16B4" w:rsidP="004B16B4">
      <w:pPr>
        <w:spacing w:line="288" w:lineRule="exact"/>
        <w:jc w:val="both"/>
      </w:pPr>
    </w:p>
    <w:p w:rsidR="004B16B4" w:rsidRDefault="004B16B4" w:rsidP="004B16B4">
      <w:pPr>
        <w:spacing w:line="288" w:lineRule="exact"/>
        <w:jc w:val="both"/>
      </w:pPr>
      <w:r>
        <w:rPr>
          <w:b/>
        </w:rPr>
        <w:t xml:space="preserve">2) </w:t>
      </w:r>
      <w:r>
        <w:t xml:space="preserve">Bu durumu, daha iyi anlamak açısından </w:t>
      </w:r>
      <w:r>
        <w:rPr>
          <w:b/>
        </w:rPr>
        <w:t>EK-3</w:t>
      </w:r>
      <w:r>
        <w:t xml:space="preserve">’te takdim ettiğim, Cumhurbaşkanının </w:t>
      </w:r>
      <w:r>
        <w:rPr>
          <w:b/>
        </w:rPr>
        <w:t>20.01.2021</w:t>
      </w:r>
      <w:r>
        <w:t xml:space="preserve">’de </w:t>
      </w:r>
      <w:r>
        <w:rPr>
          <w:b/>
          <w:u w:val="single"/>
        </w:rPr>
        <w:t xml:space="preserve">“Kültür ve Turizm Bakanlığı 2019-2020 Özel Ödülleri Töreni’nde Yaptıkları </w:t>
      </w:r>
      <w:proofErr w:type="spellStart"/>
      <w:r>
        <w:rPr>
          <w:b/>
          <w:u w:val="single"/>
        </w:rPr>
        <w:t>Konuşma”dan</w:t>
      </w:r>
      <w:proofErr w:type="spellEnd"/>
      <w:r>
        <w:rPr>
          <w:b/>
          <w:u w:val="single"/>
        </w:rPr>
        <w:t xml:space="preserve"> bir bölümü buraya alıntılarken, konuşmanın tam metnini ekte takdim ediyorum. Buradan da anlaşılacağı gibi, “okuduğunu anlamayan, düşündüğünü ifade etme konusunda yetersiz kitlelerin zihin </w:t>
      </w:r>
      <w:proofErr w:type="spellStart"/>
      <w:r>
        <w:rPr>
          <w:b/>
          <w:u w:val="single"/>
        </w:rPr>
        <w:t>anomolisininsebeb</w:t>
      </w:r>
      <w:proofErr w:type="spellEnd"/>
      <w:r>
        <w:rPr>
          <w:b/>
          <w:u w:val="single"/>
        </w:rPr>
        <w:t xml:space="preserve"> olduğu ciddi hukuki ve toplumsal, </w:t>
      </w:r>
      <w:r>
        <w:rPr>
          <w:b/>
          <w:u w:val="single"/>
        </w:rPr>
        <w:lastRenderedPageBreak/>
        <w:t>siyasi polemiklerle toplumsal barış ve hukuk adeta malul hale getirilmektedir.”</w:t>
      </w:r>
      <w:r>
        <w:t xml:space="preserve"> Bu davada da durum bundan ibarettir: </w:t>
      </w:r>
      <w:r>
        <w:rPr>
          <w:b/>
          <w:u w:val="single"/>
        </w:rPr>
        <w:t xml:space="preserve">“Bugün geldiğimiz noktada gençler bir asır önce vefat eden dedelerinin mezar taşını dahi okuyup, anlayamaz durumdadır. Sadece gençlerimiz değil, üniversite mezunu insanlarımız bile 70-80 sene evvel yazılan eserleri okurken zorluk çekiyor. Çoğu insan bırakın Yahya Kemal’i, Ömer Seyfeddin’i, Fuat Köprülü’yü, Ziya Gökalp’i, nispeten daha sade eserler bırakın Necip Fazıl’ı, Peyami Safa’yı, Tanpınar’ı dâhil, sözlük yardımı olmadan anlayamıyor. Bu vahim tablo son yıllarda kullanımı giderek yaygınlaşan sosyal medya dili ve plaza dili ile daha da kötüleştirmektedir. </w:t>
      </w:r>
      <w:proofErr w:type="spellStart"/>
      <w:r>
        <w:rPr>
          <w:b/>
          <w:u w:val="single"/>
        </w:rPr>
        <w:t>Forward</w:t>
      </w:r>
      <w:proofErr w:type="spellEnd"/>
      <w:r>
        <w:rPr>
          <w:b/>
          <w:u w:val="single"/>
        </w:rPr>
        <w:t xml:space="preserve"> etmek, </w:t>
      </w:r>
      <w:proofErr w:type="spellStart"/>
      <w:r>
        <w:rPr>
          <w:b/>
          <w:u w:val="single"/>
        </w:rPr>
        <w:t>down</w:t>
      </w:r>
      <w:proofErr w:type="spellEnd"/>
      <w:r>
        <w:rPr>
          <w:b/>
          <w:u w:val="single"/>
        </w:rPr>
        <w:t xml:space="preserve"> olmak, set etmek, aksiyon almak gibi ne </w:t>
      </w:r>
      <w:proofErr w:type="spellStart"/>
      <w:r>
        <w:rPr>
          <w:b/>
          <w:u w:val="single"/>
        </w:rPr>
        <w:t>Türkçe’ye</w:t>
      </w:r>
      <w:proofErr w:type="spellEnd"/>
      <w:r>
        <w:rPr>
          <w:b/>
          <w:u w:val="single"/>
        </w:rPr>
        <w:t>, ne de İngilizceye uyan tuhaf bir dil ortaya çıkmıştır, ben de anlamıyorum. Aynı şekilde kısaltma bahanesiyle uydurulan ve ne olduğu anlaşılmayan harf yığınları sosyal medyayı istila etmiştir. Dilde müstevlilerin adeta mahkûmu durumundayız. Elbette başka dillerden kelime almak bir kusur değil, aksine bir zenginliktir. Dilin sesi ve cümle yapısını, yani Türkçe’nin mayasını bozmadığı müddetçe esasen bunda bir beis de yoktur. Hâlbuki burada Türkçe fiiller ve kelimeler yerine yabancı dildeki karşılıkları ikame edilmekle kalınmıyor. Asıl Türkçemizde olmayan zaman ve cümle yapılarıyla dilimiz özü tahrip ediliyor. Bu tuhaf dilin toplumun belli kesimleri arasında bir saygınlık göstergesine dönüşmesi ise meselenin bir başka boyutudur. Merhum Cemil Meriç’ten ilhamla söyleyecek olursak, bugün dilimiz perişan, mefhumlar kaypak, kelimeler ise köksüzdür. Kıymetli Dostlar, Günümüzde siyasetten sanata, beşeri ilişkilerden eğitime kadar pek çok alanda karşılaştığımız sıkıntıların temelinde işte bu dil meselesi vardır. Bu sorunu çözmeden, dilimize hak ettiği dikkat ve rikkati göstermeden diğer konularda da mesafe alamayız. Şayet millet olarak bizim bir kültür davamız varsa işte öncelikle Türkçeden başlamamız gerekiyor. Dilimize sahip çıktığımız ölçüde kültürümüze, kimliğimize, tarihimize, sanatımıza da sahip çıkabileceğimize inanıyorum.”</w:t>
      </w:r>
    </w:p>
    <w:p w:rsidR="004B16B4" w:rsidRDefault="004B16B4" w:rsidP="004B16B4">
      <w:pPr>
        <w:spacing w:line="288" w:lineRule="exact"/>
        <w:jc w:val="both"/>
      </w:pPr>
      <w:r>
        <w:tab/>
      </w:r>
    </w:p>
    <w:p w:rsidR="004B16B4" w:rsidRDefault="004B16B4" w:rsidP="004B16B4">
      <w:pPr>
        <w:spacing w:line="288" w:lineRule="exact"/>
        <w:jc w:val="both"/>
      </w:pPr>
      <w:r>
        <w:tab/>
        <w:t xml:space="preserve"> Bütün bunların yanında, Merkez ve diğer il başkanlıklarında ve yönetim kurullarında önemli değişiklikler olmuştur. Bu konunun da ayrıca değerlendirilmesi gerekir.</w:t>
      </w:r>
    </w:p>
    <w:p w:rsidR="004B16B4" w:rsidRDefault="004B16B4" w:rsidP="004B16B4">
      <w:pPr>
        <w:spacing w:line="288" w:lineRule="exact"/>
        <w:jc w:val="both"/>
      </w:pPr>
    </w:p>
    <w:p w:rsidR="004B16B4" w:rsidRDefault="004B16B4" w:rsidP="004B16B4">
      <w:pPr>
        <w:spacing w:line="288" w:lineRule="exact"/>
        <w:jc w:val="both"/>
      </w:pPr>
      <w:r>
        <w:rPr>
          <w:b/>
        </w:rPr>
        <w:t xml:space="preserve">3) Esasen, bu süreçte AK Partide önemli politika değişiklikleri olmuştur. Başta Genel Merkez Kadın Kolları Başkanı olmak üzere, bir çok ilde kadın kolları başkanlıkları değişmiştir. </w:t>
      </w:r>
      <w:r>
        <w:t xml:space="preserve">Aile Bakanı değişmiştir. Hepsinden daha önemlisi, kamuoyunda şikayet ve </w:t>
      </w:r>
      <w:r>
        <w:rPr>
          <w:b/>
        </w:rPr>
        <w:t xml:space="preserve">“TARTIŞMA KONUSU” </w:t>
      </w:r>
      <w:r>
        <w:t>OLAN İSTANBUL SÖZLEŞMESİ’NDEN BAŞKANLIK TEZKERESİ İLE ÇEKİLME KARARI ALINMIŞTIR VE BU GERİ ÇEKİLME KARARI, CUMHURBAŞKANINA SUNULAN BİR RAPORLA GERÇEKLEŞMİŞTİR VE SÖZKONUSU RAPORUN ANA METNİNİ OLUŞTURAN HEYETTE BU DAVADA DAVALI OLARAK BULUNAN KİŞİ DE YER ALMIŞTIR.</w:t>
      </w:r>
    </w:p>
    <w:p w:rsidR="004B16B4" w:rsidRDefault="004B16B4" w:rsidP="004B16B4">
      <w:pPr>
        <w:spacing w:line="288" w:lineRule="exact"/>
        <w:jc w:val="both"/>
      </w:pPr>
    </w:p>
    <w:p w:rsidR="004B16B4" w:rsidRDefault="004B16B4" w:rsidP="004B16B4">
      <w:pPr>
        <w:spacing w:line="288" w:lineRule="exact"/>
        <w:jc w:val="both"/>
      </w:pPr>
      <w:r>
        <w:tab/>
        <w:t>Burada</w:t>
      </w:r>
      <w:r>
        <w:rPr>
          <w:b/>
        </w:rPr>
        <w:t xml:space="preserve"> Genel Başkan</w:t>
      </w:r>
      <w:r>
        <w:t xml:space="preserve"> olarak</w:t>
      </w:r>
      <w:r>
        <w:rPr>
          <w:b/>
        </w:rPr>
        <w:t xml:space="preserve"> Erdoğan</w:t>
      </w:r>
      <w:r>
        <w:t>’ın</w:t>
      </w:r>
      <w:r>
        <w:rPr>
          <w:b/>
        </w:rPr>
        <w:t xml:space="preserve"> “Her kim bu ülkede bir daha İstanbul sözleşmesi ile başlayan bir cümle kurarsa, ona en başta ve en çok KENDİ ADLARINI SAPKIN İDEOLOJİK AJANDALARI UĞRUNA İSTİSMAR ETTİĞİ İÇİN KADINLARIMIZ TEPKİ GÖSTERMELİDİR”</w:t>
      </w:r>
      <w:r>
        <w:t xml:space="preserve"> şeklindeki ifadelerini hatırlatmak isterim.</w:t>
      </w:r>
      <w:r>
        <w:rPr>
          <w:i/>
          <w:iCs/>
        </w:rPr>
        <w:t xml:space="preserve"> (Cumhurbaşkanı </w:t>
      </w:r>
      <w:r>
        <w:rPr>
          <w:b/>
          <w:i/>
          <w:iCs/>
        </w:rPr>
        <w:t>Recep Tayyip Erdoğan, 8 Kasım 2021 pazartesi</w:t>
      </w:r>
      <w:r>
        <w:rPr>
          <w:i/>
          <w:iCs/>
        </w:rPr>
        <w:t xml:space="preserve"> günü yapılan Kabine Toplantısı'nın ardından yaptığı açıklama ile ilgili haber kaynağı: https://www.bbc.com/turkce/haberler-turkiye-59214996)</w:t>
      </w:r>
    </w:p>
    <w:p w:rsidR="004B16B4" w:rsidRDefault="004B16B4" w:rsidP="004B16B4">
      <w:pPr>
        <w:spacing w:line="288" w:lineRule="exact"/>
        <w:jc w:val="both"/>
      </w:pPr>
    </w:p>
    <w:p w:rsidR="004B16B4" w:rsidRPr="00625E3E" w:rsidRDefault="004B16B4" w:rsidP="004B16B4">
      <w:pPr>
        <w:spacing w:line="288" w:lineRule="exact"/>
        <w:jc w:val="both"/>
        <w:rPr>
          <w:b/>
          <w:u w:val="single"/>
        </w:rPr>
      </w:pPr>
      <w:r>
        <w:tab/>
      </w:r>
      <w:r>
        <w:rPr>
          <w:b/>
          <w:u w:val="single"/>
        </w:rPr>
        <w:t xml:space="preserve">Bu dava, şekli, mahiyeti ve özü itibarı ile, süreçteki gelişmeler de dikkate alındığında istisnai bir özelliğe sahiptir. Yüksek Kamuoyu ilgisi sebebi ile, davalı ve davacının kişilikleri itibarı ile ve davanın diğer kesimlere yansıması açısından, emsal olma özelliği dikkate alınarak, hukuki açıdan mahkemenizin gereken hassasiyeti göstereceği kanaatindeyiz. Bu </w:t>
      </w:r>
      <w:r>
        <w:rPr>
          <w:b/>
          <w:u w:val="single"/>
        </w:rPr>
        <w:lastRenderedPageBreak/>
        <w:t xml:space="preserve">açıdan ayrıntılara ve öncelikle </w:t>
      </w:r>
      <w:proofErr w:type="spellStart"/>
      <w:r>
        <w:rPr>
          <w:b/>
          <w:u w:val="single"/>
        </w:rPr>
        <w:t>usuli</w:t>
      </w:r>
      <w:proofErr w:type="spellEnd"/>
      <w:r>
        <w:rPr>
          <w:b/>
          <w:u w:val="single"/>
        </w:rPr>
        <w:t xml:space="preserve"> konulara gereken dikkatin ve hassasiyetin gösterilmesi tabiidir.</w:t>
      </w:r>
    </w:p>
    <w:p w:rsidR="004B16B4" w:rsidRPr="00625E3E" w:rsidRDefault="004B16B4" w:rsidP="004B16B4">
      <w:pPr>
        <w:spacing w:line="288" w:lineRule="exact"/>
        <w:jc w:val="both"/>
        <w:rPr>
          <w:sz w:val="36"/>
          <w:szCs w:val="36"/>
        </w:rPr>
      </w:pPr>
    </w:p>
    <w:p w:rsidR="004B16B4" w:rsidRDefault="004B16B4" w:rsidP="004B16B4">
      <w:pPr>
        <w:spacing w:line="288" w:lineRule="exact"/>
        <w:jc w:val="both"/>
        <w:rPr>
          <w:sz w:val="36"/>
          <w:szCs w:val="36"/>
        </w:rPr>
      </w:pPr>
      <w:r w:rsidRPr="00625E3E">
        <w:rPr>
          <w:b/>
          <w:sz w:val="36"/>
          <w:szCs w:val="36"/>
        </w:rPr>
        <w:t>B</w:t>
      </w:r>
    </w:p>
    <w:p w:rsidR="004B16B4" w:rsidRPr="00625E3E" w:rsidRDefault="004B16B4" w:rsidP="004B16B4">
      <w:pPr>
        <w:spacing w:line="288" w:lineRule="exact"/>
        <w:jc w:val="both"/>
        <w:rPr>
          <w:sz w:val="36"/>
          <w:szCs w:val="36"/>
        </w:rPr>
      </w:pPr>
    </w:p>
    <w:p w:rsidR="004B16B4" w:rsidRDefault="004B16B4" w:rsidP="004B16B4">
      <w:pPr>
        <w:spacing w:line="288" w:lineRule="exact"/>
        <w:jc w:val="both"/>
      </w:pPr>
      <w:r>
        <w:rPr>
          <w:b/>
        </w:rPr>
        <w:t xml:space="preserve">1) DAVA KONUSU YAZIYI TEKRAR PARAGRAF </w:t>
      </w:r>
      <w:proofErr w:type="spellStart"/>
      <w:r>
        <w:rPr>
          <w:b/>
        </w:rPr>
        <w:t>PARAGRAF</w:t>
      </w:r>
      <w:proofErr w:type="spellEnd"/>
      <w:r>
        <w:rPr>
          <w:b/>
        </w:rPr>
        <w:t xml:space="preserve"> ELE ALMAK GEREKİRSE;</w:t>
      </w:r>
    </w:p>
    <w:p w:rsidR="004B16B4" w:rsidRDefault="004B16B4" w:rsidP="004B16B4">
      <w:pPr>
        <w:spacing w:line="288" w:lineRule="exact"/>
        <w:jc w:val="both"/>
      </w:pPr>
    </w:p>
    <w:p w:rsidR="004B16B4" w:rsidRDefault="004B16B4" w:rsidP="004B16B4">
      <w:pPr>
        <w:spacing w:line="288" w:lineRule="exact"/>
        <w:jc w:val="both"/>
        <w:rPr>
          <w:b/>
        </w:rPr>
      </w:pPr>
      <w:r>
        <w:tab/>
      </w:r>
      <w:r>
        <w:rPr>
          <w:b/>
        </w:rPr>
        <w:t xml:space="preserve"> “AKP’nin papatyaları” </w:t>
      </w:r>
      <w:r>
        <w:t>başlıklı yazım,</w:t>
      </w:r>
      <w:r>
        <w:rPr>
          <w:b/>
        </w:rPr>
        <w:t xml:space="preserve"> “27 Temmuz 2020”</w:t>
      </w:r>
      <w:r>
        <w:t xml:space="preserve"> de yayınlanmış. Ve şu tanımla başlıyor:</w:t>
      </w:r>
      <w:r>
        <w:rPr>
          <w:b/>
        </w:rPr>
        <w:t xml:space="preserve"> “AK Parti içindeki </w:t>
      </w:r>
      <w:proofErr w:type="spellStart"/>
      <w:r>
        <w:rPr>
          <w:b/>
        </w:rPr>
        <w:t>FETÖ’nün</w:t>
      </w:r>
      <w:proofErr w:type="spellEnd"/>
      <w:r>
        <w:rPr>
          <w:b/>
        </w:rPr>
        <w:t xml:space="preserve"> zihniyet ikizi AKP’liler ve AKP’nin papatyaları”.</w:t>
      </w:r>
    </w:p>
    <w:p w:rsidR="004B16B4" w:rsidRDefault="004B16B4" w:rsidP="004B16B4">
      <w:pPr>
        <w:spacing w:line="288" w:lineRule="exact"/>
        <w:jc w:val="both"/>
      </w:pPr>
    </w:p>
    <w:p w:rsidR="004B16B4" w:rsidRDefault="004B16B4" w:rsidP="004B16B4">
      <w:pPr>
        <w:spacing w:line="288" w:lineRule="exact"/>
        <w:ind w:left="500"/>
        <w:jc w:val="both"/>
      </w:pPr>
      <w:r>
        <w:t>Söz konusu yazım şöyle devam ediyor:</w:t>
      </w:r>
    </w:p>
    <w:p w:rsidR="004B16B4" w:rsidRDefault="004B16B4" w:rsidP="004B16B4">
      <w:pPr>
        <w:spacing w:line="288" w:lineRule="exact"/>
        <w:ind w:left="500"/>
        <w:jc w:val="both"/>
      </w:pPr>
    </w:p>
    <w:p w:rsidR="004B16B4" w:rsidRDefault="004B16B4" w:rsidP="004B16B4">
      <w:pPr>
        <w:spacing w:line="288" w:lineRule="exact"/>
        <w:ind w:left="500"/>
        <w:jc w:val="both"/>
      </w:pPr>
      <w:r>
        <w:t>“</w:t>
      </w:r>
      <w:r>
        <w:rPr>
          <w:b/>
        </w:rPr>
        <w:t>ANAP</w:t>
      </w:r>
      <w:r>
        <w:t>’ı o “</w:t>
      </w:r>
      <w:r>
        <w:rPr>
          <w:b/>
        </w:rPr>
        <w:t>Papatyalar</w:t>
      </w:r>
      <w:r>
        <w:t>”, o “</w:t>
      </w:r>
      <w:r>
        <w:rPr>
          <w:b/>
        </w:rPr>
        <w:t>Lale Devri çocukları</w:t>
      </w:r>
      <w:r>
        <w:t xml:space="preserve">” bitirdi. AK Partiyi de, bu </w:t>
      </w:r>
      <w:r>
        <w:rPr>
          <w:b/>
        </w:rPr>
        <w:t>Erguvani AKP’nin “Papatyaları”(!?)</w:t>
      </w:r>
      <w:r>
        <w:t xml:space="preserve"> bitirecek bu gidişle.</w:t>
      </w:r>
      <w:r>
        <w:rPr>
          <w:b/>
        </w:rPr>
        <w:t xml:space="preserve"> AK Parti içindeki AKP’liler konuşuyor, AK Partililer susuyor. </w:t>
      </w:r>
      <w:r>
        <w:t xml:space="preserve">AKP’liler terfi etti zenginleşti, itibar sahibi oldular. Kaymağı onlar yiyor, parayı onlar veriyor. Camiye, okula, yurda parayı veren de onlar. </w:t>
      </w:r>
      <w:proofErr w:type="spellStart"/>
      <w:r>
        <w:rPr>
          <w:u w:val="single"/>
        </w:rPr>
        <w:t>Eee</w:t>
      </w:r>
      <w:proofErr w:type="spellEnd"/>
      <w:r>
        <w:rPr>
          <w:u w:val="single"/>
        </w:rPr>
        <w:t xml:space="preserve">, parayı veren düdüğü çalıyor. Kem </w:t>
      </w:r>
      <w:proofErr w:type="spellStart"/>
      <w:r>
        <w:rPr>
          <w:u w:val="single"/>
        </w:rPr>
        <w:t>alat</w:t>
      </w:r>
      <w:proofErr w:type="spellEnd"/>
      <w:r>
        <w:rPr>
          <w:u w:val="single"/>
        </w:rPr>
        <w:t xml:space="preserve"> ile </w:t>
      </w:r>
      <w:proofErr w:type="spellStart"/>
      <w:r>
        <w:rPr>
          <w:u w:val="single"/>
        </w:rPr>
        <w:t>kemalat</w:t>
      </w:r>
      <w:proofErr w:type="spellEnd"/>
      <w:r>
        <w:rPr>
          <w:u w:val="single"/>
        </w:rPr>
        <w:t xml:space="preserve"> olmuyor. Haram para ile hayır olmayacağı gibi. Bunlardan maddi yardım almayan cemaat ve vakıf kaldı mı? Ha, işte böyle, veren al alan elden </w:t>
      </w:r>
      <w:proofErr w:type="spellStart"/>
      <w:r>
        <w:rPr>
          <w:u w:val="single"/>
        </w:rPr>
        <w:t>üstündür.</w:t>
      </w:r>
      <w:r>
        <w:rPr>
          <w:b/>
        </w:rPr>
        <w:t>Daha</w:t>
      </w:r>
      <w:proofErr w:type="spellEnd"/>
      <w:r>
        <w:rPr>
          <w:b/>
        </w:rPr>
        <w:t xml:space="preserve"> önce siz konuşuyordunuz onlar dinliyordu, şimdi onlar konuşuyor, siz dinliyorsunuz.. AB fonları ile semirenlerin sesleri nasıl inceldi, eskiden ter kokuyorlardı, şimdi parfüm kokuyorlar. Bodrum katlarında rutubet kokan derneklerden çıkıp plazalara taşındılar. AK Parti içindeki AKP’liler, </w:t>
      </w:r>
      <w:proofErr w:type="spellStart"/>
      <w:r>
        <w:rPr>
          <w:b/>
        </w:rPr>
        <w:t>FETÖ’nün</w:t>
      </w:r>
      <w:proofErr w:type="spellEnd"/>
      <w:r>
        <w:rPr>
          <w:b/>
        </w:rPr>
        <w:t xml:space="preserve"> zihniyet ikizi gibi davranıyorlar. Hem uluslararası fonlarla destekleniyorlar hem de kamu fonlarını kullanıyorlar. Malum “Yeşil Sermaye” de bunlara sponsor olabiliyor. Koç kadar, Sabancı kadar, Eczacıbaşı kadar bizim “Yeşil sermaye” davasına sadakat gösterip, bu fahişelere ve onların türevlerine karşı seslerini yükseltebilecekler mi? Konfeksiyoncu, gıda zinciri, finans kuruluşu, ses ver Türkiye! Ne bekliyorsunuz!</w:t>
      </w:r>
    </w:p>
    <w:p w:rsidR="004B16B4" w:rsidRDefault="004B16B4" w:rsidP="004B16B4">
      <w:pPr>
        <w:spacing w:line="288" w:lineRule="exact"/>
        <w:ind w:left="500"/>
        <w:jc w:val="both"/>
      </w:pPr>
      <w:r>
        <w:t>Ben hep</w:t>
      </w:r>
      <w:r>
        <w:rPr>
          <w:b/>
        </w:rPr>
        <w:t xml:space="preserve"> “</w:t>
      </w:r>
      <w:proofErr w:type="spellStart"/>
      <w:r>
        <w:rPr>
          <w:b/>
        </w:rPr>
        <w:t>Lazaranta</w:t>
      </w:r>
      <w:proofErr w:type="spellEnd"/>
      <w:r>
        <w:rPr>
          <w:b/>
        </w:rPr>
        <w:t>”</w:t>
      </w:r>
      <w:r>
        <w:t xml:space="preserve"> diye yazıyorum da, aslı</w:t>
      </w:r>
      <w:r>
        <w:rPr>
          <w:b/>
        </w:rPr>
        <w:t xml:space="preserve"> “</w:t>
      </w:r>
      <w:proofErr w:type="spellStart"/>
      <w:r>
        <w:rPr>
          <w:b/>
        </w:rPr>
        <w:t>Lanzarote</w:t>
      </w:r>
      <w:proofErr w:type="spellEnd"/>
      <w:r>
        <w:rPr>
          <w:b/>
        </w:rPr>
        <w:t xml:space="preserve"> Sözleşmesi” </w:t>
      </w:r>
      <w:r>
        <w:t xml:space="preserve">Şeytan Üçgeninin bir diğer ayağı olan </w:t>
      </w:r>
      <w:r>
        <w:rPr>
          <w:b/>
        </w:rPr>
        <w:t xml:space="preserve">“Avrupa Konseyi </w:t>
      </w:r>
      <w:proofErr w:type="spellStart"/>
      <w:r>
        <w:rPr>
          <w:b/>
        </w:rPr>
        <w:t>Çocukların</w:t>
      </w:r>
      <w:proofErr w:type="spellEnd"/>
      <w:r>
        <w:rPr>
          <w:b/>
        </w:rPr>
        <w:t xml:space="preserve"> Cinsel </w:t>
      </w:r>
      <w:proofErr w:type="spellStart"/>
      <w:r>
        <w:rPr>
          <w:b/>
        </w:rPr>
        <w:t>Sömüru</w:t>
      </w:r>
      <w:proofErr w:type="spellEnd"/>
      <w:r>
        <w:rPr>
          <w:b/>
        </w:rPr>
        <w:t xml:space="preserve">̈ ve </w:t>
      </w:r>
      <w:proofErr w:type="spellStart"/>
      <w:r>
        <w:rPr>
          <w:b/>
        </w:rPr>
        <w:t>İstismara</w:t>
      </w:r>
      <w:proofErr w:type="spellEnd"/>
      <w:r>
        <w:rPr>
          <w:b/>
        </w:rPr>
        <w:t xml:space="preserve"> </w:t>
      </w:r>
      <w:proofErr w:type="spellStart"/>
      <w:r>
        <w:rPr>
          <w:b/>
        </w:rPr>
        <w:t>Karşı</w:t>
      </w:r>
      <w:proofErr w:type="spellEnd"/>
      <w:r>
        <w:rPr>
          <w:b/>
        </w:rPr>
        <w:t xml:space="preserve"> Korunması”</w:t>
      </w:r>
      <w:r>
        <w:t xml:space="preserve"> sözleşmesi 6084 sayılı kanun ile </w:t>
      </w:r>
      <w:proofErr w:type="spellStart"/>
      <w:r>
        <w:t>onaylanmıs</w:t>
      </w:r>
      <w:proofErr w:type="spellEnd"/>
      <w:r>
        <w:t xml:space="preserve">̧ ve </w:t>
      </w:r>
      <w:r>
        <w:rPr>
          <w:b/>
        </w:rPr>
        <w:t>25.10.2010</w:t>
      </w:r>
      <w:r>
        <w:t xml:space="preserve"> tarihinde </w:t>
      </w:r>
      <w:proofErr w:type="spellStart"/>
      <w:r>
        <w:t>kanunlaşmıs</w:t>
      </w:r>
      <w:proofErr w:type="spellEnd"/>
      <w:r>
        <w:t xml:space="preserve">̧. (İlk ilanı 25 Ekim 2007) Yani sözleşme Mecliste beklemiyor, o iş bitmiş. Bekleyen sözleşme hükümlerinin yasaya dönüştürülmesi. Yani şu anda Türkiye’nin en kolay şekilde çekileceği sözleşme bu </w:t>
      </w:r>
      <w:proofErr w:type="spellStart"/>
      <w:r>
        <w:rPr>
          <w:b/>
        </w:rPr>
        <w:t>Lanzarote</w:t>
      </w:r>
      <w:proofErr w:type="spellEnd"/>
      <w:r>
        <w:rPr>
          <w:b/>
        </w:rPr>
        <w:t xml:space="preserve"> Sözleşmesi</w:t>
      </w:r>
      <w:r>
        <w:t xml:space="preserve">. Kronolojik sırayla gidersek, sonra İstanbul Sözleşmesi ve daha sonra </w:t>
      </w:r>
      <w:r>
        <w:rPr>
          <w:b/>
        </w:rPr>
        <w:t>CEDAW</w:t>
      </w:r>
      <w:r>
        <w:t xml:space="preserve">. Sonra da </w:t>
      </w:r>
      <w:r>
        <w:rPr>
          <w:b/>
        </w:rPr>
        <w:t>CEDAW</w:t>
      </w:r>
      <w:r>
        <w:t xml:space="preserve"> ve </w:t>
      </w:r>
      <w:r>
        <w:rPr>
          <w:b/>
        </w:rPr>
        <w:t>İstanbul Sözleşmesi</w:t>
      </w:r>
      <w:r>
        <w:t>ne dayalı yasa ve yönetmeliklerin, genelgelerin değiştirilmesi gerek.”</w:t>
      </w:r>
    </w:p>
    <w:p w:rsidR="004B16B4" w:rsidRDefault="004B16B4" w:rsidP="004B16B4">
      <w:pPr>
        <w:spacing w:line="288" w:lineRule="exact"/>
        <w:jc w:val="both"/>
      </w:pPr>
      <w:r>
        <w:tab/>
      </w:r>
      <w:r>
        <w:rPr>
          <w:b/>
        </w:rPr>
        <w:t xml:space="preserve">Bütün bunları yapan kim?: “AK Parti içindeki </w:t>
      </w:r>
      <w:proofErr w:type="spellStart"/>
      <w:r>
        <w:rPr>
          <w:b/>
        </w:rPr>
        <w:t>FETÖ’nün</w:t>
      </w:r>
      <w:proofErr w:type="spellEnd"/>
      <w:r>
        <w:rPr>
          <w:b/>
        </w:rPr>
        <w:t xml:space="preserve"> zihniyet ikizi AKP’liler ve AKP’nin papatyaları”.</w:t>
      </w:r>
      <w:r>
        <w:t xml:space="preserve"> Ve bunların arkasında </w:t>
      </w:r>
      <w:proofErr w:type="spellStart"/>
      <w:r>
        <w:rPr>
          <w:b/>
        </w:rPr>
        <w:t>LGBT’ye</w:t>
      </w:r>
      <w:proofErr w:type="spellEnd"/>
      <w:r>
        <w:rPr>
          <w:b/>
        </w:rPr>
        <w:t xml:space="preserve"> destek veren AB ve diğer uluslararası örgütler. Biden daha ilk günden demedi mi “</w:t>
      </w:r>
      <w:proofErr w:type="spellStart"/>
      <w:r>
        <w:rPr>
          <w:b/>
        </w:rPr>
        <w:t>LGBT’ye</w:t>
      </w:r>
      <w:proofErr w:type="spellEnd"/>
      <w:r>
        <w:rPr>
          <w:b/>
        </w:rPr>
        <w:t xml:space="preserve"> karşı yönetimlere yaptırım uygulayacağız”</w:t>
      </w:r>
      <w:r>
        <w:t xml:space="preserve"> diye.</w:t>
      </w:r>
    </w:p>
    <w:p w:rsidR="004B16B4" w:rsidRDefault="004B16B4" w:rsidP="004B16B4">
      <w:pPr>
        <w:spacing w:line="288" w:lineRule="exact"/>
        <w:jc w:val="both"/>
      </w:pPr>
      <w:r>
        <w:tab/>
        <w:t xml:space="preserve"> Doktor hastasında </w:t>
      </w:r>
      <w:r>
        <w:rPr>
          <w:b/>
          <w:u w:val="single"/>
        </w:rPr>
        <w:t>“akciğerinizde mikrop var, beyin zarınızda mikrop var”</w:t>
      </w:r>
      <w:r>
        <w:t xml:space="preserve"> dediğinde </w:t>
      </w:r>
      <w:r>
        <w:rPr>
          <w:b/>
        </w:rPr>
        <w:t>“siz ne mikrop adamsınız”</w:t>
      </w:r>
      <w:r>
        <w:t xml:space="preserve"> mı demiş oluyorsunuz. </w:t>
      </w:r>
      <w:r>
        <w:rPr>
          <w:b/>
        </w:rPr>
        <w:t>“Yedikleriniz içtikleriniz, hasta insanlarla temasınız sizi de hasta etmiş”</w:t>
      </w:r>
      <w:r>
        <w:t xml:space="preserve"> demez mi doktorunuz. </w:t>
      </w:r>
      <w:r>
        <w:rPr>
          <w:u w:val="single"/>
        </w:rPr>
        <w:t xml:space="preserve">Benim söylediklerimin </w:t>
      </w:r>
      <w:proofErr w:type="spellStart"/>
      <w:r>
        <w:rPr>
          <w:u w:val="single"/>
        </w:rPr>
        <w:t>sosyo</w:t>
      </w:r>
      <w:proofErr w:type="spellEnd"/>
      <w:r>
        <w:rPr>
          <w:u w:val="single"/>
        </w:rPr>
        <w:t xml:space="preserve"> politik açıdan bu sözlerden ne farkı var.</w:t>
      </w:r>
      <w:r>
        <w:t xml:space="preserve"> Hem zaten Cumhurbaşkanı bir kararname ile bu belaların asıl sebebi olan İstanbul sözleşmesinden çekildiğimizi açıklamadı mı? Niye çekildi, bu belli değil mi. Demek ki yakınma gerçek! O zaman dava niye. Söz konusu yazımda </w:t>
      </w:r>
      <w:r>
        <w:rPr>
          <w:b/>
          <w:u w:val="single"/>
        </w:rPr>
        <w:t>“Bırakın eleştirmeyi, soru sormak bile azarlanmanız, aşağılanmanız için yeterliydi”</w:t>
      </w:r>
      <w:r>
        <w:rPr>
          <w:u w:val="single"/>
        </w:rPr>
        <w:t xml:space="preserve"> demiştim. Eksik yazmışım sadece azarlanmanız değil bu sandalyeye oturtulmayı da buna eklemem gerekiyormuş.</w:t>
      </w:r>
    </w:p>
    <w:p w:rsidR="004B16B4" w:rsidRDefault="004B16B4" w:rsidP="004B16B4">
      <w:pPr>
        <w:spacing w:line="288" w:lineRule="exact"/>
        <w:jc w:val="both"/>
      </w:pPr>
    </w:p>
    <w:p w:rsidR="004B16B4" w:rsidRDefault="004B16B4" w:rsidP="004B16B4">
      <w:pPr>
        <w:spacing w:line="288" w:lineRule="exact"/>
        <w:jc w:val="both"/>
      </w:pPr>
      <w:r>
        <w:rPr>
          <w:b/>
        </w:rPr>
        <w:t>2) HAKKIMDAKİ SUÇLAMA DAVA DİLEKÇESİNDE ŞU ŞEKİLDE İFADE EDİLİYOR:</w:t>
      </w:r>
    </w:p>
    <w:p w:rsidR="004B16B4" w:rsidRDefault="004B16B4" w:rsidP="004B16B4">
      <w:pPr>
        <w:spacing w:line="288" w:lineRule="exact"/>
        <w:jc w:val="both"/>
      </w:pPr>
    </w:p>
    <w:p w:rsidR="004B16B4" w:rsidRDefault="004B16B4" w:rsidP="004B16B4">
      <w:pPr>
        <w:spacing w:line="288" w:lineRule="exact"/>
        <w:jc w:val="both"/>
      </w:pPr>
      <w:r>
        <w:tab/>
      </w:r>
      <w:r>
        <w:rPr>
          <w:b/>
        </w:rPr>
        <w:t xml:space="preserve"> Suçlanan çok açık değil mi: AK Parti içindeki </w:t>
      </w:r>
      <w:proofErr w:type="spellStart"/>
      <w:r>
        <w:rPr>
          <w:b/>
        </w:rPr>
        <w:t>FETÖ’nün</w:t>
      </w:r>
      <w:proofErr w:type="spellEnd"/>
      <w:r>
        <w:rPr>
          <w:b/>
        </w:rPr>
        <w:t xml:space="preserve"> zihniyet ikizi AKP’liler ve onların Papatyaları. </w:t>
      </w:r>
      <w:r>
        <w:t xml:space="preserve">Konu </w:t>
      </w:r>
      <w:r>
        <w:rPr>
          <w:b/>
        </w:rPr>
        <w:t xml:space="preserve">İstanbul Sözleşmesi </w:t>
      </w:r>
      <w:r>
        <w:t xml:space="preserve">ve </w:t>
      </w:r>
      <w:proofErr w:type="spellStart"/>
      <w:r>
        <w:rPr>
          <w:b/>
        </w:rPr>
        <w:t>Lanzarote</w:t>
      </w:r>
      <w:proofErr w:type="spellEnd"/>
      <w:r>
        <w:rPr>
          <w:b/>
        </w:rPr>
        <w:t xml:space="preserve">. </w:t>
      </w:r>
      <w:r>
        <w:t xml:space="preserve">Söz edilen haklarında </w:t>
      </w:r>
      <w:r>
        <w:rPr>
          <w:b/>
        </w:rPr>
        <w:t>“dezavantajlı topluluk”</w:t>
      </w:r>
      <w:r>
        <w:t xml:space="preserve"> olarak tanımlanan, </w:t>
      </w:r>
      <w:r>
        <w:rPr>
          <w:b/>
        </w:rPr>
        <w:t>“Toplumsal cinsiyet”</w:t>
      </w:r>
      <w:r>
        <w:t xml:space="preserve"> yönetim, deneyim, tercih bağlamında, din, ahlak ve gelenekten ve hatta biyolojik cinsiyetinden bağımsız bir şekilde İngilizce isminin baş harfleri ile söylediğinizde</w:t>
      </w:r>
      <w:r>
        <w:rPr>
          <w:b/>
        </w:rPr>
        <w:t xml:space="preserve"> “Pozitif ayrımcılık”</w:t>
      </w:r>
      <w:r>
        <w:t xml:space="preserve"> uygulanan, Türkçe karşılığı ve genel olarak bu tür davranışlara yönelik olarak kullanıldığında edepsizlik, hakaret olarak tanımlanan, bütün mukaddes kitaplarda bu şekilde tanımlanan ve 3 inanç </w:t>
      </w:r>
      <w:proofErr w:type="spellStart"/>
      <w:r>
        <w:t>sistemi’nde</w:t>
      </w:r>
      <w:proofErr w:type="spellEnd"/>
      <w:r>
        <w:t xml:space="preserve"> de </w:t>
      </w:r>
      <w:r>
        <w:rPr>
          <w:b/>
        </w:rPr>
        <w:t>“</w:t>
      </w:r>
      <w:proofErr w:type="spellStart"/>
      <w:r>
        <w:rPr>
          <w:b/>
        </w:rPr>
        <w:t>Evamiri</w:t>
      </w:r>
      <w:proofErr w:type="spellEnd"/>
      <w:r>
        <w:rPr>
          <w:b/>
        </w:rPr>
        <w:t xml:space="preserve"> aşere” </w:t>
      </w:r>
      <w:r>
        <w:t>olarak bilinen ortak hükümler çerçevesinde lanetlenen fiilin karşılığı</w:t>
      </w:r>
      <w:r>
        <w:rPr>
          <w:b/>
        </w:rPr>
        <w:t xml:space="preserve"> FAHŞA ve FUHUŞ, </w:t>
      </w:r>
      <w:proofErr w:type="spellStart"/>
      <w:r>
        <w:rPr>
          <w:b/>
        </w:rPr>
        <w:t>FUHŞİYAT</w:t>
      </w:r>
      <w:r>
        <w:t>’dır</w:t>
      </w:r>
      <w:proofErr w:type="spellEnd"/>
      <w:r>
        <w:t xml:space="preserve"> ve bu fiiller her şekli ve türevi ile reddetmiştir.</w:t>
      </w:r>
      <w:r>
        <w:rPr>
          <w:b/>
        </w:rPr>
        <w:t xml:space="preserve"> AKTÜEL GERÇEKLİK</w:t>
      </w:r>
      <w:r>
        <w:t xml:space="preserve"> çerçevesinde, yazı </w:t>
      </w:r>
      <w:r>
        <w:rPr>
          <w:b/>
        </w:rPr>
        <w:t>BİR BÜTÜN OLARAK DEĞERLENDİRİLDİĞİNDE</w:t>
      </w:r>
      <w:r>
        <w:t xml:space="preserve"> ve yazarın </w:t>
      </w:r>
      <w:proofErr w:type="spellStart"/>
      <w:r>
        <w:rPr>
          <w:b/>
        </w:rPr>
        <w:t>JARGON</w:t>
      </w:r>
      <w:r>
        <w:t>’u</w:t>
      </w:r>
      <w:proofErr w:type="spellEnd"/>
      <w:r>
        <w:t xml:space="preserve"> ya da</w:t>
      </w:r>
      <w:r>
        <w:rPr>
          <w:b/>
        </w:rPr>
        <w:t xml:space="preserve"> MİSYONU</w:t>
      </w:r>
      <w:r>
        <w:t xml:space="preserve">, Toplumsal aktivitesine, daha önceki söz ve yazıları ile birlikte değerlendirilmesi gerekir. Bir Azeri, can arkadaşına </w:t>
      </w:r>
      <w:r>
        <w:rPr>
          <w:b/>
        </w:rPr>
        <w:t>“Pezevenk”</w:t>
      </w:r>
      <w:r>
        <w:t xml:space="preserve"> dediğinde ondan bizdeki </w:t>
      </w:r>
      <w:r>
        <w:rPr>
          <w:b/>
        </w:rPr>
        <w:t>“kadın satıcısı”</w:t>
      </w:r>
      <w:r>
        <w:t xml:space="preserve"> anlaşılmaz. Dilipak’ın </w:t>
      </w:r>
      <w:r>
        <w:rPr>
          <w:b/>
        </w:rPr>
        <w:t>“Bu Fahişe ve Türevleri”</w:t>
      </w:r>
      <w:r>
        <w:t xml:space="preserve"> diye bazı Holdingler tarafından </w:t>
      </w:r>
      <w:r>
        <w:rPr>
          <w:b/>
        </w:rPr>
        <w:t>“Yeşil Sermaye”</w:t>
      </w:r>
      <w:r>
        <w:t xml:space="preserve"> diye birilerine gönderme yaptığında kimi </w:t>
      </w:r>
      <w:proofErr w:type="spellStart"/>
      <w:r>
        <w:t>kasdettiğini</w:t>
      </w:r>
      <w:proofErr w:type="spellEnd"/>
      <w:r>
        <w:t xml:space="preserve"> anlamamak için herhalde bütün bunlardan bihaber olmak gerekir! sözü edilen Holdingler, bu topluluklara Pozitif ayrımcılık yaptıklarından söz ediyor ve soruyorum: “</w:t>
      </w:r>
      <w:r>
        <w:rPr>
          <w:b/>
        </w:rPr>
        <w:t>Bu hadise karşısında bizim ‘yeşil sermaye’ ne yapıyor?</w:t>
      </w:r>
      <w:r>
        <w:t xml:space="preserve">” O Holdingler karşısında bizden olan </w:t>
      </w:r>
      <w:proofErr w:type="spellStart"/>
      <w:r>
        <w:t>muhatab</w:t>
      </w:r>
      <w:proofErr w:type="spellEnd"/>
      <w:r>
        <w:t xml:space="preserve"> </w:t>
      </w:r>
      <w:r>
        <w:rPr>
          <w:b/>
        </w:rPr>
        <w:t>AK Parti</w:t>
      </w:r>
      <w:r>
        <w:t xml:space="preserve"> değil ki!</w:t>
      </w:r>
      <w:r>
        <w:rPr>
          <w:b/>
        </w:rPr>
        <w:t xml:space="preserve"> “YEŞİL SERMAYE”</w:t>
      </w:r>
      <w:r>
        <w:t xml:space="preserve"> ile tesmiye edilen </w:t>
      </w:r>
      <w:proofErr w:type="spellStart"/>
      <w:r>
        <w:rPr>
          <w:b/>
        </w:rPr>
        <w:t>MÜSİAD</w:t>
      </w:r>
      <w:r>
        <w:t>’dır</w:t>
      </w:r>
      <w:proofErr w:type="spellEnd"/>
      <w:r>
        <w:t>!</w:t>
      </w:r>
      <w:r>
        <w:rPr>
          <w:i/>
          <w:iCs/>
        </w:rPr>
        <w:t xml:space="preserve"> (</w:t>
      </w:r>
      <w:r>
        <w:rPr>
          <w:b/>
          <w:i/>
          <w:iCs/>
        </w:rPr>
        <w:t xml:space="preserve">Cinsel yönelim ve toplumsal cinsiyet hak. BM </w:t>
      </w:r>
      <w:proofErr w:type="spellStart"/>
      <w:r>
        <w:rPr>
          <w:b/>
          <w:i/>
          <w:iCs/>
        </w:rPr>
        <w:t>deklerasyonu</w:t>
      </w:r>
      <w:proofErr w:type="spellEnd"/>
      <w:r>
        <w:rPr>
          <w:i/>
          <w:iCs/>
        </w:rPr>
        <w:t xml:space="preserve"> için, bakınız: </w:t>
      </w:r>
      <w:r>
        <w:rPr>
          <w:b/>
          <w:i/>
          <w:iCs/>
        </w:rPr>
        <w:t>EK-1</w:t>
      </w:r>
      <w:r>
        <w:rPr>
          <w:i/>
          <w:iCs/>
        </w:rPr>
        <w:t>)</w:t>
      </w:r>
    </w:p>
    <w:p w:rsidR="004B16B4" w:rsidRDefault="004B16B4" w:rsidP="004B16B4">
      <w:pPr>
        <w:spacing w:line="288" w:lineRule="exact"/>
        <w:jc w:val="both"/>
      </w:pPr>
    </w:p>
    <w:p w:rsidR="004B16B4" w:rsidRDefault="004B16B4" w:rsidP="004B16B4">
      <w:pPr>
        <w:spacing w:line="288" w:lineRule="exact"/>
        <w:jc w:val="both"/>
      </w:pPr>
    </w:p>
    <w:p w:rsidR="004B16B4" w:rsidRDefault="004B16B4" w:rsidP="004B16B4">
      <w:pPr>
        <w:spacing w:line="288" w:lineRule="exact"/>
        <w:jc w:val="both"/>
        <w:rPr>
          <w:b/>
        </w:rPr>
      </w:pPr>
      <w:r>
        <w:rPr>
          <w:b/>
        </w:rPr>
        <w:t>5) KADEM AÇISINDAN DURUM</w:t>
      </w:r>
    </w:p>
    <w:p w:rsidR="004B16B4" w:rsidRDefault="004B16B4" w:rsidP="004B16B4">
      <w:pPr>
        <w:spacing w:line="288" w:lineRule="exact"/>
        <w:jc w:val="both"/>
      </w:pPr>
    </w:p>
    <w:p w:rsidR="004B16B4" w:rsidRDefault="004B16B4" w:rsidP="004B16B4">
      <w:pPr>
        <w:spacing w:line="288" w:lineRule="exact"/>
        <w:jc w:val="both"/>
      </w:pPr>
      <w:r>
        <w:tab/>
        <w:t>Yazımda</w:t>
      </w:r>
      <w:r>
        <w:rPr>
          <w:b/>
        </w:rPr>
        <w:t xml:space="preserve"> KADEM</w:t>
      </w:r>
      <w:r>
        <w:t xml:space="preserve"> ile ilgili, ifadeler şöyle:</w:t>
      </w:r>
    </w:p>
    <w:p w:rsidR="004B16B4" w:rsidRDefault="004B16B4" w:rsidP="004B16B4">
      <w:pPr>
        <w:spacing w:line="288" w:lineRule="exact"/>
        <w:jc w:val="both"/>
      </w:pPr>
    </w:p>
    <w:p w:rsidR="004B16B4" w:rsidRDefault="004B16B4" w:rsidP="004B16B4">
      <w:pPr>
        <w:spacing w:line="288" w:lineRule="exact"/>
        <w:jc w:val="both"/>
      </w:pPr>
      <w:r>
        <w:tab/>
      </w:r>
      <w:r>
        <w:rPr>
          <w:i/>
          <w:iCs/>
        </w:rPr>
        <w:t>“</w:t>
      </w:r>
      <w:proofErr w:type="spellStart"/>
      <w:r>
        <w:rPr>
          <w:i/>
          <w:iCs/>
        </w:rPr>
        <w:t>Anap’ı</w:t>
      </w:r>
      <w:proofErr w:type="spellEnd"/>
      <w:r>
        <w:rPr>
          <w:i/>
          <w:iCs/>
        </w:rPr>
        <w:t xml:space="preserve"> o papatyalar” o “Lale Devri çocukları” bitirdi. Ak Partiyi de, bu Erguvani AKP’nin “Papatyaları”(!?) bitirecek bu gidişle. AK Parti içindeki AKP’liler konuşuyor, AK Partililer susuyor. AKP’liler terfi etti zenginleşti, itibar sahibi oldular. Kaymağı onlar yiyor, parayı onlar veriyor. Camiye, okula, yurda parayı veren de onlar. </w:t>
      </w:r>
      <w:proofErr w:type="spellStart"/>
      <w:r>
        <w:rPr>
          <w:i/>
          <w:iCs/>
        </w:rPr>
        <w:t>Eee</w:t>
      </w:r>
      <w:proofErr w:type="spellEnd"/>
      <w:r>
        <w:rPr>
          <w:i/>
          <w:iCs/>
        </w:rPr>
        <w:t xml:space="preserve"> parayı veren düdüğü çalıyor. Kem </w:t>
      </w:r>
      <w:proofErr w:type="spellStart"/>
      <w:r>
        <w:rPr>
          <w:i/>
          <w:iCs/>
        </w:rPr>
        <w:t>alat</w:t>
      </w:r>
      <w:proofErr w:type="spellEnd"/>
      <w:r>
        <w:rPr>
          <w:i/>
          <w:iCs/>
        </w:rPr>
        <w:t xml:space="preserve"> ile </w:t>
      </w:r>
      <w:proofErr w:type="spellStart"/>
      <w:r>
        <w:rPr>
          <w:i/>
          <w:iCs/>
        </w:rPr>
        <w:t>kamalat</w:t>
      </w:r>
      <w:proofErr w:type="spellEnd"/>
      <w:r>
        <w:rPr>
          <w:i/>
          <w:iCs/>
        </w:rPr>
        <w:t xml:space="preserve"> olmuyor. Haram para ile hayır olmayacağı gibi....AB fonları ile semirenlerin sesleri nasıl inceldi, eskiden ter kokuyorlardı, şimdi parfüm kokuyorlar. Bodrum katlarında rutubet kokan derneklerden çıkıp plazalara taşındılar. Ak Parti içindeki AKP’liler, </w:t>
      </w:r>
      <w:proofErr w:type="spellStart"/>
      <w:r>
        <w:rPr>
          <w:i/>
          <w:iCs/>
        </w:rPr>
        <w:t>FETÖ'nün</w:t>
      </w:r>
      <w:proofErr w:type="spellEnd"/>
      <w:r>
        <w:rPr>
          <w:i/>
          <w:iCs/>
        </w:rPr>
        <w:t xml:space="preserve"> zihniyet ikizi gibi davranıyorlar. Hem uluslararası fonlarla destekleniyorlar hem de kamu fonlarını kullanıyorlar. Malum “Yeşil Sermaye” de bunlara sponsor olabiliyor. Koç kadar, Sabancı kadar, Eczacıbaşı kadar bizim “Yeşil Sermaye” davasına sadakat gösterip, bu fahişelere ve onların türevlerine karşı seslerini yükseltebilecekler mi?...Kronolojik sırayla gidersek, sonra İstanbul Sözleşmesi ve daha sonra CEDAW. Sonra da CEDAW ve İstanbul Sözleşmesi’ne dayalı yasa ve yönetmeliklerin, genelgelerin değiştirilmesi gerek...</w:t>
      </w:r>
    </w:p>
    <w:p w:rsidR="004B16B4" w:rsidRDefault="004B16B4" w:rsidP="004B16B4">
      <w:pPr>
        <w:spacing w:line="288" w:lineRule="exact"/>
        <w:jc w:val="both"/>
      </w:pPr>
    </w:p>
    <w:p w:rsidR="004B16B4" w:rsidRDefault="004B16B4" w:rsidP="004B16B4">
      <w:pPr>
        <w:spacing w:line="288" w:lineRule="exact"/>
        <w:jc w:val="both"/>
      </w:pPr>
      <w:r>
        <w:rPr>
          <w:b/>
        </w:rPr>
        <w:t xml:space="preserve">"İstanbul Sözleşmesi, CEDAW </w:t>
      </w:r>
      <w:r>
        <w:t xml:space="preserve">ve </w:t>
      </w:r>
      <w:r>
        <w:rPr>
          <w:b/>
        </w:rPr>
        <w:t xml:space="preserve">14 </w:t>
      </w:r>
      <w:r>
        <w:t>yaşındaki çocukları, "</w:t>
      </w:r>
      <w:r>
        <w:rPr>
          <w:b/>
        </w:rPr>
        <w:t>cinsel yönelim, deneyim ve tercihe dayalı ilişkileri meşrulaştıran", "Kişi", "</w:t>
      </w:r>
      <w:proofErr w:type="spellStart"/>
      <w:r>
        <w:rPr>
          <w:b/>
        </w:rPr>
        <w:t>Ferd</w:t>
      </w:r>
      <w:proofErr w:type="spellEnd"/>
      <w:r>
        <w:rPr>
          <w:b/>
        </w:rPr>
        <w:t xml:space="preserve">", "Şahıs" </w:t>
      </w:r>
      <w:r>
        <w:t xml:space="preserve">yerine </w:t>
      </w:r>
      <w:r>
        <w:rPr>
          <w:b/>
        </w:rPr>
        <w:t>"din, ahlak ve gelenekten, hatta cinsel kimlikten bağımsız "</w:t>
      </w:r>
      <w:proofErr w:type="spellStart"/>
      <w:r>
        <w:rPr>
          <w:b/>
        </w:rPr>
        <w:t>BİREY"i</w:t>
      </w:r>
      <w:proofErr w:type="spellEnd"/>
      <w:r>
        <w:rPr>
          <w:b/>
        </w:rPr>
        <w:t xml:space="preserve"> </w:t>
      </w:r>
      <w:r>
        <w:t xml:space="preserve">esas alan, cinsel aidiyeti </w:t>
      </w:r>
      <w:r>
        <w:rPr>
          <w:b/>
        </w:rPr>
        <w:t>GENDER</w:t>
      </w:r>
      <w:r>
        <w:t xml:space="preserve"> olarak tanımlayan, </w:t>
      </w:r>
      <w:r>
        <w:rPr>
          <w:b/>
        </w:rPr>
        <w:t xml:space="preserve">biyolojik insan </w:t>
      </w:r>
      <w:r>
        <w:t>türünün son örneği olarak bugünkü insan için "</w:t>
      </w:r>
      <w:r>
        <w:rPr>
          <w:b/>
        </w:rPr>
        <w:t xml:space="preserve">tarihin </w:t>
      </w:r>
      <w:proofErr w:type="spellStart"/>
      <w:r>
        <w:rPr>
          <w:b/>
        </w:rPr>
        <w:t>sonu"</w:t>
      </w:r>
      <w:r>
        <w:t>nu</w:t>
      </w:r>
      <w:proofErr w:type="spellEnd"/>
      <w:r>
        <w:t xml:space="preserve"> işaret eden "</w:t>
      </w:r>
      <w:r>
        <w:rPr>
          <w:b/>
        </w:rPr>
        <w:t xml:space="preserve">TRANSHUMAN" </w:t>
      </w:r>
      <w:r>
        <w:t xml:space="preserve">bir anlayışın ürünü olan </w:t>
      </w:r>
      <w:proofErr w:type="spellStart"/>
      <w:r>
        <w:rPr>
          <w:b/>
        </w:rPr>
        <w:t>Lanzarotte</w:t>
      </w:r>
      <w:r>
        <w:t>"den</w:t>
      </w:r>
      <w:proofErr w:type="spellEnd"/>
      <w:r>
        <w:t xml:space="preserve"> şikayet dile getiriliyor.</w:t>
      </w:r>
    </w:p>
    <w:p w:rsidR="004B16B4" w:rsidRDefault="004B16B4" w:rsidP="004B16B4">
      <w:pPr>
        <w:spacing w:line="288" w:lineRule="exact"/>
        <w:jc w:val="both"/>
      </w:pPr>
      <w:r>
        <w:t xml:space="preserve">Bu konuda </w:t>
      </w:r>
      <w:r>
        <w:rPr>
          <w:b/>
        </w:rPr>
        <w:t>İDDİANAME’</w:t>
      </w:r>
      <w:r>
        <w:t>DE şu ifadeler yer alıyor:</w:t>
      </w:r>
    </w:p>
    <w:p w:rsidR="004B16B4" w:rsidRDefault="004B16B4" w:rsidP="004B16B4">
      <w:pPr>
        <w:spacing w:line="288" w:lineRule="exact"/>
        <w:jc w:val="both"/>
      </w:pPr>
    </w:p>
    <w:p w:rsidR="004B16B4" w:rsidRDefault="004B16B4" w:rsidP="004B16B4">
      <w:pPr>
        <w:spacing w:line="288" w:lineRule="exact"/>
        <w:ind w:left="500"/>
        <w:jc w:val="both"/>
      </w:pPr>
      <w:r>
        <w:rPr>
          <w:i/>
          <w:iCs/>
        </w:rPr>
        <w:lastRenderedPageBreak/>
        <w:t>"</w:t>
      </w:r>
      <w:r>
        <w:rPr>
          <w:b/>
          <w:i/>
          <w:iCs/>
        </w:rPr>
        <w:t>Bu felaketin sorumluları</w:t>
      </w:r>
      <w:r>
        <w:rPr>
          <w:i/>
          <w:iCs/>
        </w:rPr>
        <w:t xml:space="preserve"> arasında en önemli isim olarak karşımıza hep </w:t>
      </w:r>
      <w:r>
        <w:rPr>
          <w:b/>
          <w:i/>
          <w:iCs/>
        </w:rPr>
        <w:t xml:space="preserve">Fatma Şahin </w:t>
      </w:r>
      <w:r>
        <w:rPr>
          <w:i/>
          <w:iCs/>
        </w:rPr>
        <w:t xml:space="preserve">çıkıyor. </w:t>
      </w:r>
      <w:r>
        <w:rPr>
          <w:b/>
          <w:i/>
          <w:iCs/>
        </w:rPr>
        <w:t xml:space="preserve">Şahin </w:t>
      </w:r>
      <w:r>
        <w:rPr>
          <w:i/>
          <w:iCs/>
        </w:rPr>
        <w:t xml:space="preserve">hala </w:t>
      </w:r>
      <w:r>
        <w:rPr>
          <w:i/>
          <w:iCs/>
          <w:u w:val="single"/>
        </w:rPr>
        <w:t>bu yönde genelgeler yayınlıyor.</w:t>
      </w:r>
      <w:r>
        <w:rPr>
          <w:i/>
          <w:iCs/>
        </w:rPr>
        <w:t xml:space="preserve"> Toplumdaki öfke konusunda sanırım bilgi sahibi değil, </w:t>
      </w:r>
      <w:r>
        <w:rPr>
          <w:b/>
          <w:i/>
          <w:iCs/>
        </w:rPr>
        <w:t xml:space="preserve">KADEM </w:t>
      </w:r>
      <w:r>
        <w:rPr>
          <w:i/>
          <w:iCs/>
        </w:rPr>
        <w:t xml:space="preserve">bir, </w:t>
      </w:r>
      <w:r>
        <w:rPr>
          <w:b/>
          <w:i/>
          <w:iCs/>
        </w:rPr>
        <w:t>Fatma Şahin</w:t>
      </w:r>
      <w:r>
        <w:rPr>
          <w:i/>
          <w:iCs/>
        </w:rPr>
        <w:t xml:space="preserve"> iki. </w:t>
      </w:r>
      <w:r>
        <w:rPr>
          <w:b/>
          <w:i/>
          <w:iCs/>
        </w:rPr>
        <w:t>KADEM</w:t>
      </w:r>
      <w:r>
        <w:rPr>
          <w:i/>
          <w:iCs/>
        </w:rPr>
        <w:t xml:space="preserve"> aile ile yakın ilişkisi sebebi ile daha öncelikli akla geliyor..."</w:t>
      </w:r>
    </w:p>
    <w:p w:rsidR="004B16B4" w:rsidRDefault="004B16B4" w:rsidP="004B16B4">
      <w:pPr>
        <w:spacing w:line="288" w:lineRule="exact"/>
        <w:jc w:val="both"/>
      </w:pPr>
    </w:p>
    <w:p w:rsidR="004B16B4" w:rsidRDefault="004B16B4" w:rsidP="004B16B4">
      <w:pPr>
        <w:spacing w:line="288" w:lineRule="exact"/>
        <w:jc w:val="both"/>
      </w:pPr>
      <w:r>
        <w:rPr>
          <w:i/>
          <w:iCs/>
        </w:rPr>
        <w:t xml:space="preserve">Hangi yönde genelgeler yayınlıyor </w:t>
      </w:r>
      <w:r>
        <w:rPr>
          <w:b/>
          <w:i/>
          <w:iCs/>
        </w:rPr>
        <w:t xml:space="preserve">Fatma Şahin? </w:t>
      </w:r>
      <w:r>
        <w:t xml:space="preserve">Daha önce bakanken, sonra belediye başkanı olup, Belediyeler birliği başkanı iken, belediyelerde </w:t>
      </w:r>
      <w:r>
        <w:rPr>
          <w:b/>
        </w:rPr>
        <w:t>“Toplumsal cinsiyet eşitliği komisyonları kurulması için”</w:t>
      </w:r>
      <w:r>
        <w:t xml:space="preserve">, bakanken </w:t>
      </w:r>
      <w:r>
        <w:rPr>
          <w:b/>
        </w:rPr>
        <w:t>ETCEP</w:t>
      </w:r>
      <w:r>
        <w:t xml:space="preserve"> ve sözleşmenin uygulama sürecini denetleyen kuruluşla ilgili çabaları sebebi ile tepki topluyor. İstanbul sözleşmesi ve </w:t>
      </w:r>
      <w:proofErr w:type="spellStart"/>
      <w:r>
        <w:rPr>
          <w:b/>
        </w:rPr>
        <w:t>Lanzarote</w:t>
      </w:r>
      <w:proofErr w:type="spellEnd"/>
      <w:r>
        <w:t xml:space="preserve"> sürecinde </w:t>
      </w:r>
      <w:r>
        <w:rPr>
          <w:b/>
        </w:rPr>
        <w:t>AK Parti</w:t>
      </w:r>
      <w:r>
        <w:t xml:space="preserve">, içindeki </w:t>
      </w:r>
      <w:r>
        <w:rPr>
          <w:b/>
        </w:rPr>
        <w:t>AKP’lilerin sorumlulukları</w:t>
      </w:r>
      <w:r>
        <w:t xml:space="preserve"> kadar, aynı şekilde</w:t>
      </w:r>
      <w:r>
        <w:rPr>
          <w:b/>
        </w:rPr>
        <w:t xml:space="preserve"> AK Parti</w:t>
      </w:r>
      <w:r>
        <w:t xml:space="preserve"> paralelinde faaliyet gösteren, çoğunluğunu ve yönetimini </w:t>
      </w:r>
      <w:r>
        <w:rPr>
          <w:b/>
        </w:rPr>
        <w:t>AK Partili</w:t>
      </w:r>
      <w:r>
        <w:t xml:space="preserve"> kadınların oluşturduğu</w:t>
      </w:r>
      <w:r>
        <w:rPr>
          <w:b/>
        </w:rPr>
        <w:t xml:space="preserve"> KADEM STK</w:t>
      </w:r>
      <w:r>
        <w:t xml:space="preserve"> kimliği ile aynı paralelde hareket eden kuruluş olarak burada dikkat çekiyor ve öne çıkıyor. AK Parti ve </w:t>
      </w:r>
      <w:proofErr w:type="spellStart"/>
      <w:r>
        <w:rPr>
          <w:b/>
        </w:rPr>
        <w:t>KADEM</w:t>
      </w:r>
      <w:r>
        <w:t>’in</w:t>
      </w:r>
      <w:proofErr w:type="spellEnd"/>
      <w:r>
        <w:t xml:space="preserve"> “</w:t>
      </w:r>
      <w:r>
        <w:rPr>
          <w:b/>
        </w:rPr>
        <w:t>U Borusu</w:t>
      </w:r>
      <w:r>
        <w:t xml:space="preserve">” gibi hareket ettikleri zaten bilinen bir gerçektir. Ve daha </w:t>
      </w:r>
      <w:r>
        <w:rPr>
          <w:b/>
        </w:rPr>
        <w:t>4 Mart 2022</w:t>
      </w:r>
      <w:r>
        <w:t>’de,</w:t>
      </w:r>
      <w:r>
        <w:rPr>
          <w:b/>
        </w:rPr>
        <w:t xml:space="preserve"> KADEM</w:t>
      </w:r>
      <w:r>
        <w:t xml:space="preserve"> kongresinde Cumhurbaşkanı ve </w:t>
      </w:r>
      <w:r>
        <w:rPr>
          <w:b/>
        </w:rPr>
        <w:t>AK Parti Genel Başkanı KADEM</w:t>
      </w:r>
      <w:r>
        <w:t xml:space="preserve"> kongresinde konuşarak </w:t>
      </w:r>
      <w:r>
        <w:rPr>
          <w:b/>
        </w:rPr>
        <w:t>ortak ilke, ideal, yön, yol ve eylem</w:t>
      </w:r>
      <w:r>
        <w:t xml:space="preserve"> anlamına gelecek mesajlar vermiştir. Burada söz konusu olan</w:t>
      </w:r>
      <w:r>
        <w:rPr>
          <w:b/>
        </w:rPr>
        <w:t xml:space="preserve"> felaketler, İstanbul Sözleşmesi, CEDAW ve </w:t>
      </w:r>
      <w:proofErr w:type="spellStart"/>
      <w:r>
        <w:rPr>
          <w:b/>
        </w:rPr>
        <w:t>Lanzarotte</w:t>
      </w:r>
      <w:proofErr w:type="spellEnd"/>
      <w:r>
        <w:rPr>
          <w:b/>
        </w:rPr>
        <w:t xml:space="preserve"> </w:t>
      </w:r>
      <w:r>
        <w:t>olarak tanımlanıyor.</w:t>
      </w:r>
    </w:p>
    <w:p w:rsidR="004B16B4" w:rsidRDefault="004B16B4" w:rsidP="004B16B4">
      <w:pPr>
        <w:spacing w:line="288" w:lineRule="exact"/>
        <w:jc w:val="both"/>
      </w:pPr>
    </w:p>
    <w:p w:rsidR="004B16B4" w:rsidRDefault="004B16B4" w:rsidP="004B16B4">
      <w:pPr>
        <w:spacing w:line="288" w:lineRule="exact"/>
        <w:jc w:val="both"/>
      </w:pPr>
      <w:r>
        <w:rPr>
          <w:b/>
        </w:rPr>
        <w:t>6) SÜREÇ İLE İLGİLİ GELİŞMELER</w:t>
      </w:r>
    </w:p>
    <w:p w:rsidR="004B16B4" w:rsidRDefault="004B16B4" w:rsidP="004B16B4">
      <w:pPr>
        <w:spacing w:line="288" w:lineRule="exact"/>
        <w:jc w:val="both"/>
      </w:pPr>
    </w:p>
    <w:p w:rsidR="004B16B4" w:rsidRDefault="004B16B4" w:rsidP="004B16B4">
      <w:pPr>
        <w:spacing w:line="288" w:lineRule="exact"/>
        <w:jc w:val="both"/>
      </w:pPr>
      <w:r>
        <w:tab/>
      </w:r>
      <w:r>
        <w:rPr>
          <w:b/>
        </w:rPr>
        <w:t xml:space="preserve"> İstanbul Sözleşmesi 07 Nisan 2011</w:t>
      </w:r>
      <w:r>
        <w:t xml:space="preserve">'de yazıldı, </w:t>
      </w:r>
      <w:r>
        <w:rPr>
          <w:b/>
        </w:rPr>
        <w:t>11 Mayıs 2011</w:t>
      </w:r>
      <w:r>
        <w:t xml:space="preserve">'de İstanbul'da imzalandı ve </w:t>
      </w:r>
      <w:r>
        <w:rPr>
          <w:b/>
        </w:rPr>
        <w:t>01 Ağustos 2014</w:t>
      </w:r>
      <w:r>
        <w:t xml:space="preserve">'te yürürlüğe girdi. </w:t>
      </w:r>
      <w:r>
        <w:rPr>
          <w:b/>
        </w:rPr>
        <w:t>03 Temmuz 2017'de GREVIO Türkiye</w:t>
      </w:r>
      <w:r>
        <w:t>'ye ilişkin ilk raporunu yayımladı.</w:t>
      </w:r>
    </w:p>
    <w:p w:rsidR="004B16B4" w:rsidRDefault="004B16B4" w:rsidP="004B16B4">
      <w:pPr>
        <w:spacing w:line="288" w:lineRule="exact"/>
        <w:jc w:val="both"/>
        <w:rPr>
          <w:b/>
        </w:rPr>
      </w:pPr>
      <w:r>
        <w:tab/>
      </w:r>
      <w:r>
        <w:rPr>
          <w:b/>
        </w:rPr>
        <w:t xml:space="preserve"> Sözleşmeye gelen kadar süreçte şu şekilde gelişti:</w:t>
      </w:r>
    </w:p>
    <w:p w:rsidR="004B16B4" w:rsidRDefault="004B16B4" w:rsidP="004B16B4">
      <w:pPr>
        <w:spacing w:line="288" w:lineRule="exact"/>
        <w:jc w:val="both"/>
      </w:pPr>
    </w:p>
    <w:p w:rsidR="004B16B4" w:rsidRDefault="004B16B4" w:rsidP="004B16B4">
      <w:pPr>
        <w:spacing w:line="288" w:lineRule="exact"/>
        <w:ind w:left="500"/>
        <w:jc w:val="both"/>
      </w:pPr>
      <w:r>
        <w:rPr>
          <w:b/>
        </w:rPr>
        <w:t xml:space="preserve">Sözleşmenin açıklayıcı metninde yer alan tavsiye kararlarından bir kısmı şunlardır; </w:t>
      </w:r>
      <w:r>
        <w:t xml:space="preserve">Avrupa’da Kadınlara Yönelik Şiddete İlişkin </w:t>
      </w:r>
      <w:r>
        <w:rPr>
          <w:b/>
        </w:rPr>
        <w:t>1450 sayılı Tavsiye Kararı (2000)</w:t>
      </w:r>
      <w:r>
        <w:t xml:space="preserve">, Kadınlara Yönelik Aile İçi Şiddete İlişkin </w:t>
      </w:r>
      <w:r>
        <w:rPr>
          <w:b/>
        </w:rPr>
        <w:t>1582 sayılı Tavsiye Kararı (2002)</w:t>
      </w:r>
      <w:r>
        <w:t xml:space="preserve">, Zorla Evlendirme ve Çocuk Evliliklerine İlişkin </w:t>
      </w:r>
      <w:r>
        <w:rPr>
          <w:b/>
        </w:rPr>
        <w:t>1723 sayılı Tavsiye Kararı (2005)</w:t>
      </w:r>
      <w:r>
        <w:t>, Kadınlara Yönelik Şiddet İle Mücadele İçin Birlik Olan Parlamentolara İlişkin</w:t>
      </w:r>
      <w:r>
        <w:rPr>
          <w:b/>
        </w:rPr>
        <w:t xml:space="preserve"> 1759 sayılı Tavsiye Kararı (2006)</w:t>
      </w:r>
      <w:r>
        <w:t xml:space="preserve">, İlaçla Kolaylaştırılmış Cinsel Saldırıya İlişkin </w:t>
      </w:r>
      <w:r>
        <w:rPr>
          <w:b/>
        </w:rPr>
        <w:t>1777 sayılı Tavsiye Kararı (2007)</w:t>
      </w:r>
      <w:r>
        <w:t>, Kadınlara Yönelik Şiddet İle Mücadele İçin Birlik Olan Parlamentolar: Kampanyanın Ara Değerlendirmesine İlişkin</w:t>
      </w:r>
      <w:r>
        <w:rPr>
          <w:b/>
        </w:rPr>
        <w:t xml:space="preserve"> 1817 sayılı Tavsiye Kararı (2007)</w:t>
      </w:r>
      <w:r>
        <w:t xml:space="preserve">, Kadınlara Yönelik Şiddet İle Mücadele: Avrupa Konseyi Sözleşmesi’ne Doğru konu başlığını içeren </w:t>
      </w:r>
      <w:r>
        <w:rPr>
          <w:b/>
        </w:rPr>
        <w:t>1847 sayılı Tavsiye Kararı (2008)</w:t>
      </w:r>
      <w:r>
        <w:t xml:space="preserve">, Silahlı Çatışma Durumunda Kadınlara Yönelik Cinsel Şiddete İlişkin </w:t>
      </w:r>
      <w:r>
        <w:rPr>
          <w:b/>
        </w:rPr>
        <w:t>1879 sayılı Tavsiye Kararı (2009)</w:t>
      </w:r>
      <w:r>
        <w:t>, Kadın ve Kızların Kaçırılmasını da İçeren Cinsiyete Dayalı İnsan Hakları İhlalleri ile Mücadeleye İlişkin</w:t>
      </w:r>
      <w:r>
        <w:rPr>
          <w:b/>
        </w:rPr>
        <w:t xml:space="preserve"> 1868 sayılı Tavsiye Kararı (2009)</w:t>
      </w:r>
      <w:r>
        <w:t>, Kadınların Öldürülmesine İlişkin</w:t>
      </w:r>
      <w:r>
        <w:rPr>
          <w:b/>
        </w:rPr>
        <w:t xml:space="preserve"> 1861 sayılı Tavsiye Kararı (2009)</w:t>
      </w:r>
      <w:r>
        <w:t>, “Sözde namus cinayetleri” İle Mücadeleye Duyulan Acil İhtiyaca İlişkin</w:t>
      </w:r>
      <w:r>
        <w:rPr>
          <w:b/>
        </w:rPr>
        <w:t xml:space="preserve"> 1881 sayılı Tavsiye Kararı (2009)</w:t>
      </w:r>
      <w:r>
        <w:t>, Kadınlara Evlilik İçi Tecavüzü de Kapsayan Tecavüze İlişkin</w:t>
      </w:r>
      <w:r>
        <w:rPr>
          <w:b/>
        </w:rPr>
        <w:t xml:space="preserve"> 1887 sayılı Tavsiye Kararı (2009)</w:t>
      </w:r>
      <w:r>
        <w:t>, Özellikle Aile İçi Şiddet Görme Riski Olan Göçmen Kadınlara İlişkin</w:t>
      </w:r>
      <w:r>
        <w:rPr>
          <w:b/>
        </w:rPr>
        <w:t xml:space="preserve"> 1891 sayılı Tavsiye Kararı (2009)</w:t>
      </w:r>
      <w:r>
        <w:t xml:space="preserve"> ve Aile İçi Şiddete Şahit Olmuş Çocuklara</w:t>
      </w:r>
      <w:r>
        <w:rPr>
          <w:b/>
        </w:rPr>
        <w:t xml:space="preserve"> İlişkin 1905 sayılı Tavsiye Kararı (2010) (İstanbul Sözleşmesine giden yolda 14 Tavsiye Kararı)</w:t>
      </w:r>
    </w:p>
    <w:p w:rsidR="004B16B4" w:rsidRDefault="004B16B4" w:rsidP="004B16B4">
      <w:pPr>
        <w:spacing w:line="288" w:lineRule="exact"/>
        <w:ind w:left="500"/>
        <w:jc w:val="both"/>
      </w:pPr>
    </w:p>
    <w:p w:rsidR="004B16B4" w:rsidRDefault="004B16B4" w:rsidP="004B16B4">
      <w:pPr>
        <w:spacing w:line="288" w:lineRule="exact"/>
        <w:ind w:left="500"/>
        <w:jc w:val="both"/>
      </w:pPr>
      <w:r>
        <w:tab/>
      </w:r>
      <w:r>
        <w:rPr>
          <w:b/>
        </w:rPr>
        <w:t xml:space="preserve"> 6.1) LANZORETE Çocukların Cinsel </w:t>
      </w:r>
      <w:proofErr w:type="spellStart"/>
      <w:r>
        <w:rPr>
          <w:b/>
        </w:rPr>
        <w:t>Suistimal</w:t>
      </w:r>
      <w:proofErr w:type="spellEnd"/>
      <w:r>
        <w:rPr>
          <w:b/>
        </w:rPr>
        <w:t xml:space="preserve"> ve Cinsel İstismara Karşı Korunmasına İlişkin Avrupa Konseyi Sözleşmesi</w:t>
      </w:r>
      <w:r>
        <w:t xml:space="preserve"> için çalışmalarını</w:t>
      </w:r>
      <w:r>
        <w:rPr>
          <w:b/>
        </w:rPr>
        <w:t xml:space="preserve"> 2005’</w:t>
      </w:r>
      <w:r>
        <w:t>de başlattı</w:t>
      </w:r>
      <w:r>
        <w:rPr>
          <w:b/>
        </w:rPr>
        <w:t>, 25 Ekim 2007</w:t>
      </w:r>
      <w:r>
        <w:t xml:space="preserve"> tarihinde</w:t>
      </w:r>
      <w:r>
        <w:rPr>
          <w:b/>
        </w:rPr>
        <w:t xml:space="preserve"> AB ülkeleri</w:t>
      </w:r>
      <w:r>
        <w:t xml:space="preserve"> tarafından imzalandı.</w:t>
      </w:r>
      <w:r>
        <w:rPr>
          <w:b/>
        </w:rPr>
        <w:t xml:space="preserve"> 2010</w:t>
      </w:r>
      <w:r>
        <w:t xml:space="preserve">’da yürürlüğe girdi. </w:t>
      </w:r>
      <w:r>
        <w:rPr>
          <w:b/>
        </w:rPr>
        <w:t xml:space="preserve">Türkiye </w:t>
      </w:r>
      <w:r>
        <w:t>ise</w:t>
      </w:r>
      <w:r>
        <w:rPr>
          <w:b/>
        </w:rPr>
        <w:t xml:space="preserve"> 2011 </w:t>
      </w:r>
      <w:r>
        <w:t xml:space="preserve">yılında sözleşmeye dahil oldu, </w:t>
      </w:r>
      <w:r>
        <w:rPr>
          <w:b/>
        </w:rPr>
        <w:t>2012</w:t>
      </w:r>
      <w:r>
        <w:t>’de uygulamaya geçildi.</w:t>
      </w:r>
    </w:p>
    <w:p w:rsidR="004B16B4" w:rsidRDefault="004B16B4" w:rsidP="004B16B4">
      <w:pPr>
        <w:spacing w:line="288" w:lineRule="exact"/>
        <w:ind w:left="500"/>
        <w:jc w:val="both"/>
      </w:pPr>
      <w:r>
        <w:tab/>
      </w:r>
      <w:r>
        <w:rPr>
          <w:b/>
        </w:rPr>
        <w:t xml:space="preserve"> 6.2) CEDAW,</w:t>
      </w:r>
      <w:r>
        <w:t xml:space="preserve"> BM Genel Kurulu tarafından</w:t>
      </w:r>
      <w:r>
        <w:rPr>
          <w:b/>
        </w:rPr>
        <w:t xml:space="preserve"> 1979</w:t>
      </w:r>
      <w:r>
        <w:t xml:space="preserve">′da kabul edildi, </w:t>
      </w:r>
      <w:r>
        <w:rPr>
          <w:b/>
        </w:rPr>
        <w:t>1981</w:t>
      </w:r>
      <w:r>
        <w:t>′de yürürlüğe girdi ve</w:t>
      </w:r>
      <w:r>
        <w:rPr>
          <w:b/>
        </w:rPr>
        <w:t xml:space="preserve"> Türkiye </w:t>
      </w:r>
      <w:r>
        <w:t xml:space="preserve">tarafından </w:t>
      </w:r>
      <w:r>
        <w:rPr>
          <w:b/>
        </w:rPr>
        <w:t xml:space="preserve">1985 </w:t>
      </w:r>
      <w:r>
        <w:t>yılında imzalandı.</w:t>
      </w:r>
    </w:p>
    <w:p w:rsidR="004B16B4" w:rsidRDefault="004B16B4" w:rsidP="004B16B4">
      <w:pPr>
        <w:spacing w:line="288" w:lineRule="exact"/>
        <w:ind w:left="500"/>
        <w:jc w:val="both"/>
      </w:pPr>
      <w:r>
        <w:lastRenderedPageBreak/>
        <w:tab/>
      </w:r>
      <w:r>
        <w:rPr>
          <w:b/>
        </w:rPr>
        <w:t xml:space="preserve"> 6.3) KADEM 8 Mart 2013</w:t>
      </w:r>
      <w:r>
        <w:t xml:space="preserve"> tarihinde kurulmuştur. </w:t>
      </w:r>
      <w:r>
        <w:rPr>
          <w:b/>
        </w:rPr>
        <w:t>8 Mart</w:t>
      </w:r>
      <w:r>
        <w:t xml:space="preserve"> ayrıca</w:t>
      </w:r>
      <w:r>
        <w:rPr>
          <w:b/>
        </w:rPr>
        <w:t xml:space="preserve"> “Dünya Kadınlar </w:t>
      </w:r>
      <w:proofErr w:type="spellStart"/>
      <w:r>
        <w:rPr>
          <w:b/>
        </w:rPr>
        <w:t>Günü”</w:t>
      </w:r>
      <w:r>
        <w:t>dür</w:t>
      </w:r>
      <w:proofErr w:type="spellEnd"/>
      <w:r>
        <w:t>. Bugün</w:t>
      </w:r>
      <w:r w:rsidR="0035405D">
        <w:t xml:space="preserve"> vesilesi ile</w:t>
      </w:r>
      <w:r>
        <w:t xml:space="preserve"> </w:t>
      </w:r>
      <w:r w:rsidR="0035405D">
        <w:t xml:space="preserve">ayrıca </w:t>
      </w:r>
      <w:r>
        <w:t xml:space="preserve">aynı </w:t>
      </w:r>
      <w:r w:rsidR="0035405D">
        <w:t>hafta içinde</w:t>
      </w:r>
      <w:r>
        <w:t xml:space="preserve"> </w:t>
      </w:r>
      <w:r>
        <w:rPr>
          <w:b/>
        </w:rPr>
        <w:t>LGBT Onur Günü</w:t>
      </w:r>
      <w:r>
        <w:t xml:space="preserve"> olarak </w:t>
      </w:r>
      <w:r w:rsidR="0035405D">
        <w:t>etkinlikler yapıl</w:t>
      </w:r>
      <w:r>
        <w:t xml:space="preserve">maktadır. Ayrıca bir hafta boyunda bu maksatla etkinlikler düzenlenmektedir. Bu davanın da bir gün sonrasına gelmesi ilginç bir </w:t>
      </w:r>
      <w:proofErr w:type="spellStart"/>
      <w:r>
        <w:t>raslantıdır</w:t>
      </w:r>
      <w:proofErr w:type="spellEnd"/>
      <w:r>
        <w:t>.</w:t>
      </w:r>
      <w:r>
        <w:rPr>
          <w:b/>
        </w:rPr>
        <w:t xml:space="preserve"> İstanbul Sözleşmesi 2011</w:t>
      </w:r>
      <w:r>
        <w:t xml:space="preserve"> de imzalandı ama</w:t>
      </w:r>
      <w:r>
        <w:rPr>
          <w:b/>
        </w:rPr>
        <w:t xml:space="preserve"> 2014</w:t>
      </w:r>
      <w:r>
        <w:t xml:space="preserve">’de yürürlüğe girdi. </w:t>
      </w:r>
      <w:proofErr w:type="spellStart"/>
      <w:r>
        <w:rPr>
          <w:b/>
        </w:rPr>
        <w:t>Lanzarote</w:t>
      </w:r>
      <w:r>
        <w:t>de</w:t>
      </w:r>
      <w:proofErr w:type="spellEnd"/>
      <w:r>
        <w:t xml:space="preserve"> </w:t>
      </w:r>
      <w:r>
        <w:rPr>
          <w:b/>
        </w:rPr>
        <w:t>2012</w:t>
      </w:r>
      <w:r>
        <w:t xml:space="preserve"> de yürürlüğe girdi.</w:t>
      </w:r>
    </w:p>
    <w:p w:rsidR="004B16B4" w:rsidRDefault="004B16B4" w:rsidP="004B16B4">
      <w:pPr>
        <w:spacing w:line="288" w:lineRule="exact"/>
        <w:ind w:left="500"/>
        <w:jc w:val="both"/>
      </w:pPr>
      <w:r>
        <w:tab/>
      </w:r>
      <w:r>
        <w:rPr>
          <w:b/>
        </w:rPr>
        <w:t xml:space="preserve"> 6.4) Fatma Şahin</w:t>
      </w:r>
      <w:r>
        <w:t xml:space="preserve">, bu süreçte </w:t>
      </w:r>
      <w:r>
        <w:rPr>
          <w:b/>
        </w:rPr>
        <w:t>2011</w:t>
      </w:r>
      <w:r>
        <w:t xml:space="preserve">’de </w:t>
      </w:r>
      <w:r>
        <w:rPr>
          <w:b/>
        </w:rPr>
        <w:t>Aile Bakanlığı</w:t>
      </w:r>
      <w:r>
        <w:t xml:space="preserve">nın kurulması ile birlikte aktif görev ve sorumluluklar üslendi. </w:t>
      </w:r>
      <w:r>
        <w:rPr>
          <w:b/>
          <w:u w:val="single"/>
        </w:rPr>
        <w:t>Türkiye Aile ve Sosyal Politikalar Bakanlığı</w:t>
      </w:r>
      <w:r>
        <w:t xml:space="preserve">nın kurucu bakanı olarak </w:t>
      </w:r>
      <w:r>
        <w:rPr>
          <w:b/>
        </w:rPr>
        <w:t>6.7.2011-25.12.2013</w:t>
      </w:r>
      <w:r>
        <w:t xml:space="preserve"> yıllarında görev yapmadan önce de</w:t>
      </w:r>
      <w:r>
        <w:rPr>
          <w:b/>
        </w:rPr>
        <w:t xml:space="preserve"> 2002</w:t>
      </w:r>
      <w:r>
        <w:t>’den itibaren bu paralelde görev ve sorumluluklar üslendi.</w:t>
      </w:r>
      <w:r>
        <w:rPr>
          <w:b/>
        </w:rPr>
        <w:t xml:space="preserve"> 2007</w:t>
      </w:r>
      <w:r>
        <w:t xml:space="preserve"> ve </w:t>
      </w:r>
      <w:r>
        <w:rPr>
          <w:b/>
        </w:rPr>
        <w:t>2011</w:t>
      </w:r>
      <w:r>
        <w:t xml:space="preserve">’de de Milletvekili olarak </w:t>
      </w:r>
      <w:r>
        <w:rPr>
          <w:b/>
        </w:rPr>
        <w:t>TBMM</w:t>
      </w:r>
      <w:r>
        <w:t>’nin ilgili komisyonlarında görev yaptı. Bu çerçevede</w:t>
      </w:r>
      <w:r>
        <w:rPr>
          <w:b/>
        </w:rPr>
        <w:t xml:space="preserve"> TBMM</w:t>
      </w:r>
      <w:r>
        <w:t xml:space="preserve"> görev süresi boyunca, </w:t>
      </w:r>
      <w:r>
        <w:rPr>
          <w:b/>
        </w:rPr>
        <w:t>Türk-AB Ortak Parlamento Komisyonu üyesi ve Kadın ve Çocuklara Yönelik Şiddet Araştırma Komisyonu Başkanlığı</w:t>
      </w:r>
      <w:r>
        <w:t xml:space="preserve"> görevlerinde bulundu.</w:t>
      </w:r>
      <w:r>
        <w:rPr>
          <w:b/>
        </w:rPr>
        <w:t xml:space="preserve"> Şahin 2006</w:t>
      </w:r>
      <w:r>
        <w:t xml:space="preserve">’da </w:t>
      </w:r>
      <w:r>
        <w:rPr>
          <w:b/>
        </w:rPr>
        <w:t>AK Parti Genel Merkez Kadın Kolları</w:t>
      </w:r>
      <w:r>
        <w:t xml:space="preserve"> başkanı olarak bu süreçte etkin bir yol izledi. </w:t>
      </w:r>
      <w:r>
        <w:rPr>
          <w:b/>
        </w:rPr>
        <w:t>7 Nisan 2014’de Gaziantep Büyükşehir Belediye Başkanı</w:t>
      </w:r>
      <w:r>
        <w:t xml:space="preserve"> ardından da, </w:t>
      </w:r>
      <w:r>
        <w:rPr>
          <w:b/>
        </w:rPr>
        <w:t>8.5.2018’deTürkiye Belediyeler Birliği Başkanı</w:t>
      </w:r>
      <w:r>
        <w:t xml:space="preserve"> olarak görev yaptığı sürece</w:t>
      </w:r>
      <w:r>
        <w:rPr>
          <w:b/>
        </w:rPr>
        <w:t xml:space="preserve"> İstanbul Sözleşmesi ve </w:t>
      </w:r>
      <w:proofErr w:type="spellStart"/>
      <w:r>
        <w:rPr>
          <w:b/>
        </w:rPr>
        <w:t>Lanzarote</w:t>
      </w:r>
      <w:proofErr w:type="spellEnd"/>
      <w:r>
        <w:rPr>
          <w:b/>
        </w:rPr>
        <w:t xml:space="preserve"> politikalarını</w:t>
      </w:r>
      <w:r>
        <w:t xml:space="preserve">, Toplumsal cinsiyet çalışmalarını aktif şekilde sürdürdü. </w:t>
      </w:r>
      <w:r>
        <w:rPr>
          <w:i/>
          <w:iCs/>
        </w:rPr>
        <w:t>2001 yılında AK Parti Gaziantep İl Kurucu Üyesi oldu. 2002 genel milletvekili seçimlerinde Gaziantep’ten ilk kadın milletvekili olarak seçildi. Parlamentoda 22. 23. ve 24’üncü dönem Gaziantep Milletvekili olarak görev yaptı. 2007-2011 yılları arasında</w:t>
      </w:r>
      <w:r>
        <w:rPr>
          <w:b/>
          <w:i/>
          <w:iCs/>
        </w:rPr>
        <w:t xml:space="preserve"> AK Parti Genel Merkez Kadın Kolları Başkanı</w:t>
      </w:r>
      <w:r>
        <w:rPr>
          <w:i/>
          <w:iCs/>
        </w:rPr>
        <w:t xml:space="preserve"> olarak görev yaptı.</w:t>
      </w:r>
      <w:r>
        <w:rPr>
          <w:b/>
          <w:i/>
          <w:iCs/>
        </w:rPr>
        <w:t xml:space="preserve"> Otokar, Koç Topluluğu</w:t>
      </w:r>
      <w:r>
        <w:rPr>
          <w:i/>
          <w:iCs/>
        </w:rPr>
        <w:t xml:space="preserve">’nun </w:t>
      </w:r>
      <w:r>
        <w:rPr>
          <w:b/>
          <w:i/>
          <w:iCs/>
        </w:rPr>
        <w:t>“Ülkem İçin Toplumsal Cinsiyet Eşitliğini Destekliyorum”</w:t>
      </w:r>
      <w:r>
        <w:rPr>
          <w:i/>
          <w:iCs/>
        </w:rPr>
        <w:t xml:space="preserve"> projesi kapsamında</w:t>
      </w:r>
      <w:r>
        <w:rPr>
          <w:b/>
          <w:i/>
          <w:iCs/>
        </w:rPr>
        <w:t xml:space="preserve"> 13.3.2017’de Fatma Şahin</w:t>
      </w:r>
      <w:r>
        <w:rPr>
          <w:i/>
          <w:iCs/>
        </w:rPr>
        <w:t>’in öncü çalışmalarıyla</w:t>
      </w:r>
      <w:r>
        <w:rPr>
          <w:b/>
          <w:i/>
          <w:iCs/>
        </w:rPr>
        <w:t xml:space="preserve"> “Toplumsal Cinsiyet Eşitliği Ödülü” Gaziantep Büyükşehir Belediyesi</w:t>
      </w:r>
      <w:r>
        <w:rPr>
          <w:i/>
          <w:iCs/>
        </w:rPr>
        <w:t>’ne verildi.</w:t>
      </w:r>
      <w:r>
        <w:rPr>
          <w:b/>
          <w:i/>
          <w:iCs/>
        </w:rPr>
        <w:t xml:space="preserve"> Fatma Şahin</w:t>
      </w:r>
      <w:r>
        <w:rPr>
          <w:i/>
          <w:iCs/>
        </w:rPr>
        <w:t xml:space="preserve">'in başkanı olduğu </w:t>
      </w:r>
      <w:r>
        <w:rPr>
          <w:b/>
          <w:i/>
          <w:iCs/>
        </w:rPr>
        <w:t>Türkiye Belediyeler Birliği</w:t>
      </w:r>
      <w:r>
        <w:rPr>
          <w:i/>
          <w:iCs/>
        </w:rPr>
        <w:t xml:space="preserve"> vasıtası ile halen, belediyelerde </w:t>
      </w:r>
      <w:r>
        <w:rPr>
          <w:b/>
          <w:i/>
          <w:iCs/>
        </w:rPr>
        <w:t xml:space="preserve">'Toplumsal Cinsiyet Eşitliği Komisyonu' </w:t>
      </w:r>
      <w:r>
        <w:rPr>
          <w:i/>
          <w:iCs/>
        </w:rPr>
        <w:t>ve müdürlükleri kurulması için çalışmalarını sürdürüyor.</w:t>
      </w:r>
    </w:p>
    <w:p w:rsidR="004B16B4" w:rsidRDefault="004B16B4" w:rsidP="004B16B4">
      <w:pPr>
        <w:spacing w:line="288" w:lineRule="exact"/>
        <w:ind w:left="500"/>
        <w:jc w:val="both"/>
      </w:pPr>
      <w:r>
        <w:tab/>
      </w:r>
      <w:r>
        <w:rPr>
          <w:b/>
        </w:rPr>
        <w:t>6.5) KADEM</w:t>
      </w:r>
      <w:r>
        <w:t xml:space="preserve"> ise, çalışmalarını</w:t>
      </w:r>
      <w:r>
        <w:rPr>
          <w:b/>
        </w:rPr>
        <w:t xml:space="preserve"> “Toplumsal Cinsiyet Eşitliği”</w:t>
      </w:r>
      <w:r>
        <w:t xml:space="preserve"> adı altında değil de, </w:t>
      </w:r>
      <w:r>
        <w:rPr>
          <w:b/>
        </w:rPr>
        <w:t>“Toplumsal Cinsiyet Adaleti”</w:t>
      </w:r>
      <w:r>
        <w:t xml:space="preserve"> olarak sürdürüyor. Oysa burada asıl sorun </w:t>
      </w:r>
      <w:r>
        <w:rPr>
          <w:b/>
        </w:rPr>
        <w:t>EŞİTLİĞİ</w:t>
      </w:r>
      <w:r>
        <w:t xml:space="preserve"> ya da </w:t>
      </w:r>
      <w:r>
        <w:rPr>
          <w:b/>
        </w:rPr>
        <w:t>ADALETİ</w:t>
      </w:r>
      <w:r>
        <w:t xml:space="preserve"> değil, bizzat </w:t>
      </w:r>
      <w:r>
        <w:rPr>
          <w:b/>
        </w:rPr>
        <w:t>“TOPLUMSAL CİNSİYET”</w:t>
      </w:r>
      <w:r>
        <w:t xml:space="preserve"> kavramıdır. Bu anlayış sahipleri Fıtri açıdan dini bir konuda </w:t>
      </w:r>
      <w:r>
        <w:rPr>
          <w:b/>
        </w:rPr>
        <w:t>muhkem nas</w:t>
      </w:r>
      <w:r>
        <w:t xml:space="preserve"> hükmündeki bir konuda, insanların kendi cinsiyetlerini yönelim, deneyim ve tercih sonucunda kendinin belirlemesi ön görülüyor.</w:t>
      </w:r>
    </w:p>
    <w:p w:rsidR="004B16B4" w:rsidRDefault="004B16B4" w:rsidP="004B16B4">
      <w:pPr>
        <w:spacing w:line="288" w:lineRule="exact"/>
        <w:ind w:left="500"/>
        <w:jc w:val="both"/>
      </w:pPr>
      <w:r>
        <w:tab/>
      </w:r>
      <w:r>
        <w:rPr>
          <w:b/>
        </w:rPr>
        <w:t>6.6)</w:t>
      </w:r>
      <w:r>
        <w:t xml:space="preserve"> İstanbul sözleşmesine giden yolda,</w:t>
      </w:r>
      <w:r>
        <w:rPr>
          <w:b/>
        </w:rPr>
        <w:t xml:space="preserve"> 2000</w:t>
      </w:r>
      <w:r>
        <w:t xml:space="preserve"> yılından itibaren yapılan </w:t>
      </w:r>
      <w:r>
        <w:rPr>
          <w:b/>
        </w:rPr>
        <w:t>14 Tavsiye kararı</w:t>
      </w:r>
      <w:r>
        <w:t xml:space="preserve">ndan ilk dördü hariç </w:t>
      </w:r>
      <w:r>
        <w:rPr>
          <w:i/>
          <w:iCs/>
        </w:rPr>
        <w:t>(Kadına şiddet, aile içi şiddet, Çocuk evlilerle ilgili)</w:t>
      </w:r>
      <w:r>
        <w:rPr>
          <w:b/>
        </w:rPr>
        <w:t xml:space="preserve"> 10 tavsiye kararı</w:t>
      </w:r>
      <w:r>
        <w:t>nın tümünde</w:t>
      </w:r>
      <w:r>
        <w:rPr>
          <w:b/>
        </w:rPr>
        <w:t xml:space="preserve"> F. Şahin</w:t>
      </w:r>
      <w:r>
        <w:t xml:space="preserve"> aktif rol üslenmiştir. Bakan olduktan sonra bu çerçevede yaptığı ilk istişare toplantısına ben de çağrıldım ve orada bir konuşma yaparak kaygılarımı dile getirdim. </w:t>
      </w:r>
      <w:r>
        <w:rPr>
          <w:b/>
        </w:rPr>
        <w:t>Fatma Şahin</w:t>
      </w:r>
      <w:r>
        <w:t xml:space="preserve">, benim fikirlerime değer verdiklerini, bunları bu toplantılarda seslendirmem durumunda muhalefet çevrelerini kontrol etmekte zorlanabileceklerini, benim bu konudaki görüşlerimi kendine doğrudan yazılı olarak iletmemi, eğer müzakere gerektiren bir konu ise bakanlıktaki ilgili birimin başındaki kişiyi İstanbul’a göndereceğini söyledi. Ve uzun süre bu diyalog devam etti. Bu görüşmelere katılanlardan biri de, </w:t>
      </w:r>
      <w:r>
        <w:rPr>
          <w:b/>
        </w:rPr>
        <w:t>Aile Bakanlığı</w:t>
      </w:r>
      <w:r>
        <w:t>nda daha sonra Müsteşar yardımcısı olan</w:t>
      </w:r>
      <w:r>
        <w:rPr>
          <w:b/>
        </w:rPr>
        <w:t xml:space="preserve"> Ömer Bozoğlu</w:t>
      </w:r>
      <w:r>
        <w:rPr>
          <w:i/>
          <w:iCs/>
        </w:rPr>
        <w:t xml:space="preserve"> (Halen emekli)</w:t>
      </w:r>
      <w:r>
        <w:t xml:space="preserve"> idi. Bu konuda daha kapsamlı çalışmalar yaparak bakanlığa bilgi sunmak için</w:t>
      </w:r>
      <w:r>
        <w:rPr>
          <w:b/>
        </w:rPr>
        <w:t xml:space="preserve"> Araştırma Kültür Vakfı</w:t>
      </w:r>
      <w:r>
        <w:t xml:space="preserve"> ile beraber çalışmalar yaptık. Bu çerçevede daha kapsamlı çalışmalar yapmak üzere </w:t>
      </w:r>
      <w:r>
        <w:rPr>
          <w:b/>
        </w:rPr>
        <w:t>SEKAM</w:t>
      </w:r>
      <w:r>
        <w:t xml:space="preserve"> kuruldu. Bu merkez</w:t>
      </w:r>
      <w:r>
        <w:rPr>
          <w:b/>
        </w:rPr>
        <w:t xml:space="preserve"> Prof. </w:t>
      </w:r>
      <w:proofErr w:type="spellStart"/>
      <w:r>
        <w:rPr>
          <w:b/>
        </w:rPr>
        <w:t>Dr</w:t>
      </w:r>
      <w:proofErr w:type="spellEnd"/>
      <w:r>
        <w:rPr>
          <w:b/>
        </w:rPr>
        <w:t xml:space="preserve"> Burhaneddin Can</w:t>
      </w:r>
      <w:r>
        <w:t xml:space="preserve"> başkanlığında, onlarca akademisyenin katılımı ile “</w:t>
      </w:r>
      <w:r>
        <w:rPr>
          <w:b/>
        </w:rPr>
        <w:t>Türkiye</w:t>
      </w:r>
      <w:r>
        <w:t>’de ve dünyada kadına şiddet”, “</w:t>
      </w:r>
      <w:proofErr w:type="spellStart"/>
      <w:r>
        <w:rPr>
          <w:b/>
        </w:rPr>
        <w:t>Kur’an</w:t>
      </w:r>
      <w:r>
        <w:t>a</w:t>
      </w:r>
      <w:proofErr w:type="spellEnd"/>
      <w:r>
        <w:t xml:space="preserve"> göre mutlu aile”, “</w:t>
      </w:r>
      <w:r>
        <w:rPr>
          <w:b/>
        </w:rPr>
        <w:t>Türkiye</w:t>
      </w:r>
      <w:r>
        <w:t>’de aile”, “</w:t>
      </w:r>
      <w:r>
        <w:rPr>
          <w:b/>
        </w:rPr>
        <w:t xml:space="preserve">Toplumsal Cinsiyet </w:t>
      </w:r>
      <w:proofErr w:type="spellStart"/>
      <w:r>
        <w:rPr>
          <w:b/>
        </w:rPr>
        <w:t>Eşitliği</w:t>
      </w:r>
      <w:r>
        <w:t>”ne</w:t>
      </w:r>
      <w:proofErr w:type="spellEnd"/>
      <w:r>
        <w:t xml:space="preserve"> dayalı politika uygulayan ülkelerde kadın ve aile, Savrulan dünyada aile, Aile yaşam döngüsü ve tüketim gibi, </w:t>
      </w:r>
      <w:r>
        <w:rPr>
          <w:b/>
          <w:i/>
          <w:iCs/>
        </w:rPr>
        <w:t>(Bakınız: sekam.com.tr)</w:t>
      </w:r>
      <w:r>
        <w:t xml:space="preserve"> bir çok kapsamlı akademik çalışmaya imza atıldı. Bu Merkez hala çalışmalarını sürdürüyor, Ankara’da birileri bu merkezle bağlantılarını kesti. Bu ilk döneme ilişkin gelişmeleri, Merkezin bağlı olduğu </w:t>
      </w:r>
      <w:proofErr w:type="spellStart"/>
      <w:r>
        <w:rPr>
          <w:b/>
        </w:rPr>
        <w:t>AKV’</w:t>
      </w:r>
      <w:r>
        <w:t>nin</w:t>
      </w:r>
      <w:proofErr w:type="spellEnd"/>
      <w:r>
        <w:t xml:space="preserve"> yayın organı </w:t>
      </w:r>
      <w:proofErr w:type="spellStart"/>
      <w:r>
        <w:rPr>
          <w:b/>
        </w:rPr>
        <w:t>Umran</w:t>
      </w:r>
      <w:proofErr w:type="spellEnd"/>
      <w:r>
        <w:rPr>
          <w:b/>
        </w:rPr>
        <w:t xml:space="preserve"> Dergisi</w:t>
      </w:r>
      <w:r>
        <w:t xml:space="preserve">nin yayın </w:t>
      </w:r>
      <w:r>
        <w:lastRenderedPageBreak/>
        <w:t xml:space="preserve">yönetmeni Gazeteci, Yazar, Vakıf yöneticisi </w:t>
      </w:r>
      <w:r>
        <w:rPr>
          <w:b/>
        </w:rPr>
        <w:t>Cevat Özkaya</w:t>
      </w:r>
      <w:r>
        <w:t xml:space="preserve"> da dinlenebilir.</w:t>
      </w:r>
    </w:p>
    <w:p w:rsidR="004B16B4" w:rsidRDefault="004B16B4" w:rsidP="004B16B4">
      <w:pPr>
        <w:spacing w:line="288" w:lineRule="exact"/>
        <w:ind w:left="500"/>
        <w:jc w:val="both"/>
      </w:pPr>
    </w:p>
    <w:p w:rsidR="004B16B4" w:rsidRDefault="004B16B4" w:rsidP="004B16B4">
      <w:pPr>
        <w:spacing w:line="288" w:lineRule="exact"/>
        <w:ind w:left="500"/>
        <w:jc w:val="both"/>
      </w:pPr>
      <w:r>
        <w:rPr>
          <w:noProof/>
          <w:lang w:eastAsia="tr-TR" w:bidi="ar-SA"/>
        </w:rPr>
        <w:drawing>
          <wp:anchor distT="0" distB="0" distL="114300" distR="114300" simplePos="0" relativeHeight="251659264" behindDoc="0" locked="0" layoutInCell="1" allowOverlap="1">
            <wp:simplePos x="0" y="0"/>
            <wp:positionH relativeFrom="column">
              <wp:posOffset>321310</wp:posOffset>
            </wp:positionH>
            <wp:positionV relativeFrom="paragraph">
              <wp:posOffset>38100</wp:posOffset>
            </wp:positionV>
            <wp:extent cx="3009600" cy="3265200"/>
            <wp:effectExtent l="0" t="0" r="635" b="0"/>
            <wp:wrapSquare wrapText="bothSides"/>
            <wp:docPr id="1" name="Resi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009600" cy="3265200"/>
                    </a:xfrm>
                    <a:prstGeom prst="rect">
                      <a:avLst/>
                    </a:prstGeom>
                  </pic:spPr>
                </pic:pic>
              </a:graphicData>
            </a:graphic>
          </wp:anchor>
        </w:drawing>
      </w:r>
    </w:p>
    <w:p w:rsidR="004B16B4" w:rsidRDefault="004B16B4" w:rsidP="004B16B4">
      <w:pPr>
        <w:spacing w:line="288" w:lineRule="exact"/>
        <w:ind w:left="500"/>
        <w:jc w:val="both"/>
      </w:pPr>
    </w:p>
    <w:p w:rsidR="004B16B4" w:rsidRDefault="004B16B4" w:rsidP="004B16B4">
      <w:pPr>
        <w:spacing w:line="288" w:lineRule="exact"/>
        <w:ind w:left="500"/>
        <w:jc w:val="both"/>
      </w:pPr>
      <w:r>
        <w:rPr>
          <w:b/>
        </w:rPr>
        <w:t>Fatma Şahin</w:t>
      </w:r>
      <w:r>
        <w:t>’in “</w:t>
      </w:r>
      <w:r>
        <w:rPr>
          <w:b/>
        </w:rPr>
        <w:t>24-Toplumsal Cinsiyet Eşitliği Komisyonu</w:t>
      </w:r>
      <w:r>
        <w:t>” kurulması genelgesi. Bu genelge çerçevesinde hazırlanan yönerge ve yönetmeliklerde açıkça</w:t>
      </w:r>
      <w:r>
        <w:rPr>
          <w:b/>
        </w:rPr>
        <w:t xml:space="preserve"> “</w:t>
      </w:r>
      <w:proofErr w:type="spellStart"/>
      <w:r>
        <w:rPr>
          <w:b/>
        </w:rPr>
        <w:t>LGBT’lilere</w:t>
      </w:r>
      <w:proofErr w:type="spellEnd"/>
      <w:r>
        <w:rPr>
          <w:b/>
        </w:rPr>
        <w:t xml:space="preserve"> pozitif ayırımcılık yapılması, eğitim ve hukuki destek verilmesi”</w:t>
      </w:r>
      <w:r>
        <w:t xml:space="preserve"> hükme bağlanmaktadır.</w:t>
      </w:r>
    </w:p>
    <w:p w:rsidR="004B16B4" w:rsidRDefault="004B16B4" w:rsidP="004B16B4">
      <w:pPr>
        <w:spacing w:line="288" w:lineRule="exact"/>
        <w:ind w:left="500"/>
        <w:jc w:val="both"/>
      </w:pPr>
    </w:p>
    <w:p w:rsidR="004B16B4" w:rsidRDefault="004B16B4" w:rsidP="004B16B4">
      <w:pPr>
        <w:spacing w:line="288" w:lineRule="exact"/>
        <w:ind w:left="500"/>
        <w:jc w:val="both"/>
      </w:pPr>
      <w:r>
        <w:t xml:space="preserve">Bu konudaki ayrıntı, tarihe şahitlik yanında, aslında nasıl yakın ve samimi bir işbirliği ile başladığı ve zaman içinde ortaya çıkan bu durumun nereden ve nasıl meydana geldiğinin ve dava konusu yazımdaki fikirlerin arka planının anlaşılması </w:t>
      </w:r>
      <w:proofErr w:type="spellStart"/>
      <w:r>
        <w:t>içindir.Yazımın</w:t>
      </w:r>
      <w:proofErr w:type="spellEnd"/>
      <w:r>
        <w:t xml:space="preserve"> mantığı eleştiriye konu işler ve buna ilişkin açıklamalar ile ilgili detaylar, “gönderme”, “ironi” ve “</w:t>
      </w:r>
      <w:proofErr w:type="spellStart"/>
      <w:r>
        <w:t>ima”ların</w:t>
      </w:r>
      <w:proofErr w:type="spellEnd"/>
      <w:r>
        <w:t xml:space="preserve"> arkasındaki gerçeklerin anlaşılması içindir.</w:t>
      </w:r>
    </w:p>
    <w:p w:rsidR="004B16B4" w:rsidRDefault="004B16B4" w:rsidP="004B16B4">
      <w:pPr>
        <w:spacing w:line="288" w:lineRule="exact"/>
        <w:ind w:left="500"/>
        <w:jc w:val="both"/>
      </w:pPr>
    </w:p>
    <w:p w:rsidR="004B16B4" w:rsidRDefault="004B16B4" w:rsidP="004B16B4">
      <w:pPr>
        <w:spacing w:line="288" w:lineRule="exact"/>
        <w:jc w:val="both"/>
      </w:pPr>
    </w:p>
    <w:p w:rsidR="004B16B4" w:rsidRPr="001D7C88" w:rsidRDefault="004B16B4" w:rsidP="004B16B4">
      <w:pPr>
        <w:spacing w:line="288" w:lineRule="exact"/>
        <w:jc w:val="both"/>
        <w:rPr>
          <w:sz w:val="36"/>
          <w:szCs w:val="36"/>
        </w:rPr>
      </w:pPr>
      <w:r w:rsidRPr="001D7C88">
        <w:rPr>
          <w:b/>
          <w:sz w:val="36"/>
          <w:szCs w:val="36"/>
        </w:rPr>
        <w:t>D</w:t>
      </w:r>
    </w:p>
    <w:p w:rsidR="004B16B4" w:rsidRDefault="004B16B4" w:rsidP="004B16B4">
      <w:pPr>
        <w:spacing w:line="288" w:lineRule="exact"/>
        <w:jc w:val="both"/>
      </w:pPr>
    </w:p>
    <w:p w:rsidR="004B16B4" w:rsidRDefault="004B16B4" w:rsidP="004B16B4">
      <w:pPr>
        <w:spacing w:line="288" w:lineRule="exact"/>
        <w:jc w:val="both"/>
      </w:pPr>
      <w:r>
        <w:rPr>
          <w:b/>
          <w:u w:val="single"/>
        </w:rPr>
        <w:t>BASINDA DİĞER BENZER ÖZELEŞTİRİ VE MEVZUBAHS EDİLEN KAVRAMLAR</w:t>
      </w:r>
    </w:p>
    <w:p w:rsidR="004B16B4" w:rsidRDefault="004B16B4" w:rsidP="004B16B4">
      <w:pPr>
        <w:spacing w:line="288" w:lineRule="exact"/>
        <w:jc w:val="both"/>
      </w:pPr>
    </w:p>
    <w:p w:rsidR="004B16B4" w:rsidRDefault="004B16B4" w:rsidP="004B16B4">
      <w:pPr>
        <w:spacing w:line="288" w:lineRule="exact"/>
        <w:jc w:val="both"/>
      </w:pPr>
      <w:r>
        <w:rPr>
          <w:b/>
        </w:rPr>
        <w:t xml:space="preserve">1) </w:t>
      </w:r>
      <w:r>
        <w:t xml:space="preserve">Aslında yazımda ifade edilen endişeler ve eleştirilerin ilk örnekleri başka yazarlar ve gazetelerde, Televizyonlarda da dile getirilmeye başlanmıştı. Buna bir örnek olarak, </w:t>
      </w:r>
      <w:r>
        <w:rPr>
          <w:b/>
        </w:rPr>
        <w:t xml:space="preserve">TEVAFUKEN </w:t>
      </w:r>
      <w:r>
        <w:t>bugünden</w:t>
      </w:r>
      <w:r>
        <w:rPr>
          <w:b/>
        </w:rPr>
        <w:t xml:space="preserve"> 11 yıl önce bugün</w:t>
      </w:r>
      <w:r>
        <w:t>, yani</w:t>
      </w:r>
      <w:r>
        <w:rPr>
          <w:b/>
        </w:rPr>
        <w:t xml:space="preserve"> 9 Mart 2011 </w:t>
      </w:r>
      <w:r>
        <w:t>yılında İstanbul sözleşmesinin imzalandığı yıl,</w:t>
      </w:r>
      <w:r>
        <w:rPr>
          <w:b/>
        </w:rPr>
        <w:t xml:space="preserve"> Fatma Şahin</w:t>
      </w:r>
      <w:r>
        <w:t xml:space="preserve">’in </w:t>
      </w:r>
      <w:r>
        <w:rPr>
          <w:b/>
        </w:rPr>
        <w:t>AK Parti Genel Merkezi, Kadın Kolları Genel Başkanlığı</w:t>
      </w:r>
      <w:r>
        <w:t xml:space="preserve">ndan ayrılıp, Aile Bakanlığına geçiş yaptığı yıl, aşağıdaki satırlar, </w:t>
      </w:r>
      <w:r>
        <w:rPr>
          <w:b/>
        </w:rPr>
        <w:t>AK Parti</w:t>
      </w:r>
      <w:r>
        <w:t>ye başından beri aktif destek veren</w:t>
      </w:r>
      <w:r>
        <w:rPr>
          <w:b/>
        </w:rPr>
        <w:t xml:space="preserve"> Yeni Şafak</w:t>
      </w:r>
      <w:r>
        <w:t xml:space="preserve"> gazetesi yazarı</w:t>
      </w:r>
      <w:r>
        <w:rPr>
          <w:b/>
        </w:rPr>
        <w:t xml:space="preserve"> Salih Tuna</w:t>
      </w:r>
      <w:r>
        <w:t xml:space="preserve">’nın konuyla ilgili makalesinin geniş özetini aşağıda yayınlıyorum. Bu makaleye gazetenin internet sitesinden ulaşmak mümkün. Bu davaya giden süreç de aynı gazetenin bir kadın yazarının bir </w:t>
      </w:r>
      <w:proofErr w:type="spellStart"/>
      <w:r>
        <w:t>Tweet’i</w:t>
      </w:r>
      <w:proofErr w:type="spellEnd"/>
      <w:r>
        <w:t xml:space="preserve"> ile başlamıştı.</w:t>
      </w:r>
    </w:p>
    <w:p w:rsidR="004B16B4" w:rsidRDefault="004B16B4" w:rsidP="004B16B4">
      <w:pPr>
        <w:spacing w:line="288" w:lineRule="exact"/>
        <w:jc w:val="both"/>
      </w:pPr>
    </w:p>
    <w:p w:rsidR="004B16B4" w:rsidRDefault="004B16B4" w:rsidP="004B16B4">
      <w:pPr>
        <w:spacing w:line="288" w:lineRule="exact"/>
        <w:jc w:val="both"/>
      </w:pPr>
    </w:p>
    <w:p w:rsidR="004B16B4" w:rsidRDefault="004B16B4" w:rsidP="004B16B4">
      <w:pPr>
        <w:spacing w:line="288" w:lineRule="exact"/>
        <w:jc w:val="both"/>
      </w:pPr>
      <w:r>
        <w:rPr>
          <w:noProof/>
          <w:lang w:eastAsia="tr-TR" w:bidi="ar-SA"/>
        </w:rPr>
        <w:drawing>
          <wp:anchor distT="0" distB="0" distL="114300" distR="114300" simplePos="0" relativeHeight="251660288" behindDoc="0" locked="0" layoutInCell="1" allowOverlap="1">
            <wp:simplePos x="0" y="0"/>
            <wp:positionH relativeFrom="column">
              <wp:posOffset>1270</wp:posOffset>
            </wp:positionH>
            <wp:positionV relativeFrom="paragraph">
              <wp:posOffset>76200</wp:posOffset>
            </wp:positionV>
            <wp:extent cx="1676400" cy="563880"/>
            <wp:effectExtent l="0" t="0" r="0" b="7620"/>
            <wp:wrapSquare wrapText="bothSides"/>
            <wp:docPr id="2" name="Resi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676400" cy="563880"/>
                    </a:xfrm>
                    <a:prstGeom prst="rect">
                      <a:avLst/>
                    </a:prstGeom>
                  </pic:spPr>
                </pic:pic>
              </a:graphicData>
            </a:graphic>
          </wp:anchor>
        </w:drawing>
      </w:r>
      <w:r>
        <w:tab/>
      </w:r>
    </w:p>
    <w:p w:rsidR="004B16B4" w:rsidRDefault="004B16B4" w:rsidP="004B16B4">
      <w:pPr>
        <w:spacing w:line="288" w:lineRule="exact"/>
        <w:ind w:left="500"/>
        <w:jc w:val="both"/>
        <w:rPr>
          <w:b/>
        </w:rPr>
      </w:pPr>
    </w:p>
    <w:p w:rsidR="004B16B4" w:rsidRDefault="004B16B4" w:rsidP="004B16B4">
      <w:pPr>
        <w:spacing w:line="288" w:lineRule="exact"/>
        <w:ind w:left="500"/>
        <w:jc w:val="both"/>
        <w:rPr>
          <w:b/>
        </w:rPr>
      </w:pPr>
    </w:p>
    <w:p w:rsidR="004B16B4" w:rsidRDefault="004B16B4" w:rsidP="004B16B4">
      <w:pPr>
        <w:spacing w:line="288" w:lineRule="exact"/>
        <w:ind w:left="500"/>
        <w:jc w:val="both"/>
        <w:rPr>
          <w:b/>
        </w:rPr>
      </w:pPr>
    </w:p>
    <w:p w:rsidR="004B16B4" w:rsidRDefault="004B16B4" w:rsidP="004B16B4">
      <w:pPr>
        <w:spacing w:line="288" w:lineRule="exact"/>
        <w:ind w:left="500"/>
        <w:jc w:val="both"/>
      </w:pPr>
      <w:r>
        <w:rPr>
          <w:b/>
        </w:rPr>
        <w:t>Boş ver iti</w:t>
      </w:r>
    </w:p>
    <w:p w:rsidR="004B16B4" w:rsidRPr="001D7C88" w:rsidRDefault="004B16B4" w:rsidP="004B16B4">
      <w:pPr>
        <w:spacing w:line="288" w:lineRule="exact"/>
        <w:ind w:left="500"/>
        <w:jc w:val="both"/>
        <w:rPr>
          <w:b/>
          <w:i/>
          <w:iCs/>
        </w:rPr>
      </w:pPr>
      <w:r w:rsidRPr="001D7C88">
        <w:rPr>
          <w:b/>
          <w:i/>
          <w:iCs/>
        </w:rPr>
        <w:t>Salih Tuna / Yeni Şafak / 09 Mart 2011, Çarşamba</w:t>
      </w:r>
    </w:p>
    <w:p w:rsidR="004B16B4" w:rsidRDefault="004B16B4" w:rsidP="004B16B4">
      <w:pPr>
        <w:spacing w:line="288" w:lineRule="exact"/>
        <w:ind w:left="500"/>
        <w:jc w:val="both"/>
      </w:pPr>
      <w:r>
        <w:rPr>
          <w:b/>
        </w:rPr>
        <w:t>İçinden geldiğim "camiayı" tanımakta her geçen gün zorluk çekiyorum. "İslamcı" arkadaşlarımız meğer kallavi muhafazakarlarmış. "Takva" zannettiğimiz o halleri de yoksulluktan ibaretmiş. Parayı pulu bulduklarında anında "</w:t>
      </w:r>
      <w:proofErr w:type="spellStart"/>
      <w:r>
        <w:rPr>
          <w:b/>
        </w:rPr>
        <w:t>Vınnn</w:t>
      </w:r>
      <w:proofErr w:type="spellEnd"/>
      <w:r>
        <w:rPr>
          <w:b/>
        </w:rPr>
        <w:t xml:space="preserve"> Şinasi" oldular. </w:t>
      </w:r>
      <w:r>
        <w:rPr>
          <w:b/>
        </w:rPr>
        <w:lastRenderedPageBreak/>
        <w:t>Elde ettikleri "değerlerin" (mal mülk, şan şöhret) sürgit "muhafızı" olmamızı istiyorlar.</w:t>
      </w:r>
    </w:p>
    <w:p w:rsidR="004B16B4" w:rsidRDefault="004B16B4" w:rsidP="004B16B4">
      <w:pPr>
        <w:spacing w:line="288" w:lineRule="exact"/>
        <w:ind w:left="500"/>
        <w:jc w:val="both"/>
      </w:pPr>
      <w:r>
        <w:rPr>
          <w:b/>
        </w:rPr>
        <w:t xml:space="preserve">Ceffelkalem döktürmemizi, majestelerinin yazarları gibi her daim "methiyeler" </w:t>
      </w:r>
      <w:proofErr w:type="spellStart"/>
      <w:r>
        <w:rPr>
          <w:b/>
        </w:rPr>
        <w:t>dercetmemizi</w:t>
      </w:r>
      <w:proofErr w:type="spellEnd"/>
      <w:r>
        <w:rPr>
          <w:b/>
        </w:rPr>
        <w:t xml:space="preserve"> bekliyorlar. "Muhalefet şerhi" babından üç beş aykırı kelam etsek şappadak kaşlarını çatıyorlar. "</w:t>
      </w:r>
      <w:proofErr w:type="spellStart"/>
      <w:r>
        <w:rPr>
          <w:b/>
        </w:rPr>
        <w:t>Nefs</w:t>
      </w:r>
      <w:proofErr w:type="spellEnd"/>
      <w:r>
        <w:rPr>
          <w:b/>
        </w:rPr>
        <w:t xml:space="preserve"> muhasebesine" bile tahammülleri kalmadı. Yapıp ettiklerini "</w:t>
      </w:r>
      <w:proofErr w:type="spellStart"/>
      <w:r>
        <w:rPr>
          <w:b/>
        </w:rPr>
        <w:t>öteki"nin</w:t>
      </w:r>
      <w:proofErr w:type="spellEnd"/>
      <w:r>
        <w:rPr>
          <w:b/>
        </w:rPr>
        <w:t xml:space="preserve"> üzerinden meşrulaştırmaya öyle alıştılar ki; (…)</w:t>
      </w:r>
    </w:p>
    <w:p w:rsidR="004B16B4" w:rsidRDefault="004B16B4" w:rsidP="004B16B4">
      <w:pPr>
        <w:spacing w:line="288" w:lineRule="exact"/>
        <w:ind w:left="500"/>
        <w:jc w:val="both"/>
      </w:pPr>
      <w:r>
        <w:rPr>
          <w:b/>
        </w:rPr>
        <w:t xml:space="preserve">Zira… Onlarla "bunlar" arasındaki farklar gitgide belirsizleşmeye başladı. Bunlar, yani, "yeni sınıfın yeni dallamaları." Riya, kibir, israf gani; züht, takva, infak hak getire. Hem gitgide onlara benziyorlar, hem de onlarla kıyasıya "kavga" ediyorlar! Hiç insan kavga ettiğine bu kadar benzemeye çalışır mı? Bu nasıl bir kavga? "Yeni sınıfın yeni dallamaları" hiçbir şey sormadan sorgulamadan biteviye yumruk sallamamızı istiyor. (…) Bizden de, toplandıkları "terörist </w:t>
      </w:r>
      <w:proofErr w:type="spellStart"/>
      <w:r>
        <w:rPr>
          <w:b/>
        </w:rPr>
        <w:t>evi"nin</w:t>
      </w:r>
      <w:proofErr w:type="spellEnd"/>
      <w:r>
        <w:rPr>
          <w:b/>
        </w:rPr>
        <w:t xml:space="preserve"> önünde infaza alkış tutan vatandaşlar gibi olmamızı istiyorlar. Yollarına çıkan "engelleri" kalemlerimizle yıkmaya çalışmazsak, gerektiğinde bel altı vurmazsak yüzümüze bakmazlar. (…) Hey gidi günler hey! "Yeni sınıfın yeni dallamaları" da bir vakitler dava adamıydı. Davalarını ya bozdurup harcadılar ya da tahvillere, banka hesaplarına yatırdılar. Biz burada böyle kalakaldık; "sözlerimizle" baş başa!</w:t>
      </w:r>
    </w:p>
    <w:p w:rsidR="004B16B4" w:rsidRDefault="004B16B4" w:rsidP="004B16B4">
      <w:pPr>
        <w:spacing w:line="288" w:lineRule="exact"/>
        <w:ind w:left="500"/>
        <w:jc w:val="both"/>
      </w:pPr>
    </w:p>
    <w:p w:rsidR="004B16B4" w:rsidRDefault="004B16B4" w:rsidP="004B16B4">
      <w:pPr>
        <w:spacing w:line="288" w:lineRule="exact"/>
        <w:jc w:val="both"/>
      </w:pPr>
      <w:r>
        <w:rPr>
          <w:b/>
        </w:rPr>
        <w:t>2) TOPLUMSAL CİNSİYET VE BİYOLOJİK CİNSİYET TARTIŞMASI</w:t>
      </w:r>
    </w:p>
    <w:p w:rsidR="004B16B4" w:rsidRDefault="004B16B4" w:rsidP="004B16B4">
      <w:pPr>
        <w:spacing w:line="288" w:lineRule="exact"/>
        <w:jc w:val="both"/>
      </w:pPr>
      <w:r>
        <w:tab/>
      </w:r>
    </w:p>
    <w:p w:rsidR="004B16B4" w:rsidRDefault="004B16B4" w:rsidP="004B16B4">
      <w:pPr>
        <w:spacing w:line="288" w:lineRule="exact"/>
        <w:jc w:val="both"/>
        <w:rPr>
          <w:b/>
        </w:rPr>
      </w:pPr>
      <w:r>
        <w:tab/>
      </w:r>
      <w:r>
        <w:rPr>
          <w:b/>
        </w:rPr>
        <w:t xml:space="preserve"> Toplumda “Toplumsal cinsiyet” kavramı toplumda hala tartışılmaya devam etmektedir. Bir kesim toplumsal cinsiyeti, kadın ve erkek olarak biyolojik cinsiyet olarak görüp, cinsler arası adaletten söz ederken, sözleşmenin kastettiği manaya sahip çıkan, toplumsal cinsiyeti, </w:t>
      </w:r>
      <w:proofErr w:type="spellStart"/>
      <w:r>
        <w:rPr>
          <w:b/>
        </w:rPr>
        <w:t>BİREY’in</w:t>
      </w:r>
      <w:proofErr w:type="spellEnd"/>
      <w:r>
        <w:rPr>
          <w:b/>
        </w:rPr>
        <w:t xml:space="preserve"> yönelim, deneyim ve tercihine dayalı bir seçenek olarak gören ve çeşitlendirenler, çeşitler arasında eşitlik ilkesini savunmaktadırlar. Toplumda bu tartışma eleştirilerin odağındaki temel konulardan biri olarak öne çıkmaktadır. Bu çerçevede;</w:t>
      </w:r>
    </w:p>
    <w:p w:rsidR="004B16B4" w:rsidRDefault="004B16B4" w:rsidP="004B16B4">
      <w:pPr>
        <w:spacing w:line="288" w:lineRule="exact"/>
        <w:jc w:val="both"/>
      </w:pPr>
    </w:p>
    <w:p w:rsidR="004B16B4" w:rsidRDefault="004B16B4" w:rsidP="004B16B4">
      <w:pPr>
        <w:spacing w:line="288" w:lineRule="exact"/>
        <w:ind w:left="500"/>
        <w:jc w:val="both"/>
      </w:pPr>
      <w:r>
        <w:tab/>
      </w:r>
      <w:r>
        <w:rPr>
          <w:b/>
        </w:rPr>
        <w:t xml:space="preserve"> 2.1) </w:t>
      </w:r>
      <w:proofErr w:type="spellStart"/>
      <w:r>
        <w:rPr>
          <w:b/>
        </w:rPr>
        <w:t>Queer</w:t>
      </w:r>
      <w:proofErr w:type="spellEnd"/>
      <w:r>
        <w:rPr>
          <w:b/>
        </w:rPr>
        <w:t xml:space="preserve"> kuramı </w:t>
      </w:r>
      <w:r>
        <w:t xml:space="preserve">“(…)1990'lı yıllarda ortaya atılan </w:t>
      </w:r>
      <w:proofErr w:type="spellStart"/>
      <w:r>
        <w:rPr>
          <w:b/>
        </w:rPr>
        <w:t>Queer</w:t>
      </w:r>
      <w:proofErr w:type="spellEnd"/>
      <w:r>
        <w:rPr>
          <w:b/>
        </w:rPr>
        <w:t xml:space="preserve"> kuramı</w:t>
      </w:r>
      <w:r>
        <w:t xml:space="preserve"> ise</w:t>
      </w:r>
      <w:r>
        <w:rPr>
          <w:b/>
        </w:rPr>
        <w:t xml:space="preserve"> toplumsal cinsiyetin anlamını </w:t>
      </w:r>
      <w:r>
        <w:rPr>
          <w:b/>
          <w:u w:val="single"/>
        </w:rPr>
        <w:t>erilliğe</w:t>
      </w:r>
      <w:r>
        <w:rPr>
          <w:b/>
        </w:rPr>
        <w:t xml:space="preserve"> ve </w:t>
      </w:r>
      <w:r>
        <w:rPr>
          <w:b/>
          <w:u w:val="single"/>
        </w:rPr>
        <w:t>dişiliğe</w:t>
      </w:r>
      <w:r>
        <w:rPr>
          <w:b/>
        </w:rPr>
        <w:t xml:space="preserve"> dair basmakalıp fikirlerle sınırlı tutan görüşlere itiraz getirmeye çalışır.</w:t>
      </w:r>
      <w:r>
        <w:t xml:space="preserve"> Feminizmin ikili toplumsal cinsiyet ifadelerini idealleştirerek hiyerarşi ve dışlama biçimleri ürettiği bu anlamda diğer kimlik ve kimlik karşıtı konumlarını dışladığı belirtilir. Bu yaklaşıma göre cinsiyet ve toplum cinsiyet arasında bir ayrım yoktur, toplumsal cinsiyet gibi biyolojik cinsiyet de inşa edilmiştir. Dişil ve eril bedenler arasında üremeye dayalı farklılıklar üzerinden yaratılan ikili bir bölünme toplumsal pratiklerle doğallaştırılır. Sonuç olarak </w:t>
      </w:r>
      <w:proofErr w:type="spellStart"/>
      <w:r>
        <w:rPr>
          <w:b/>
        </w:rPr>
        <w:t>Queer</w:t>
      </w:r>
      <w:proofErr w:type="spellEnd"/>
      <w:r>
        <w:t xml:space="preserve"> kuram toplumsal cinsiyet, </w:t>
      </w:r>
      <w:proofErr w:type="spellStart"/>
      <w:r>
        <w:t>etnisite</w:t>
      </w:r>
      <w:proofErr w:type="spellEnd"/>
      <w:r>
        <w:t>, sınıf gibi aidiyetlere cinselliği ekleyerek kimlik temelli sınırların genişlemesini sağlamıştır. Böylece cinselliğin iki kutuplu kategori üzerinden ele alınmasıyla yeniden üretilen iktidar ilişkilerini analiz edilmesini sağlar.”</w:t>
      </w:r>
      <w:r>
        <w:rPr>
          <w:i/>
          <w:iCs/>
        </w:rPr>
        <w:t xml:space="preserve">(Kaynak </w:t>
      </w:r>
      <w:proofErr w:type="spellStart"/>
      <w:r>
        <w:rPr>
          <w:i/>
          <w:iCs/>
        </w:rPr>
        <w:t>Wikipedia</w:t>
      </w:r>
      <w:proofErr w:type="spellEnd"/>
      <w:r>
        <w:rPr>
          <w:i/>
          <w:iCs/>
        </w:rPr>
        <w:t>)</w:t>
      </w:r>
    </w:p>
    <w:p w:rsidR="004B16B4" w:rsidRDefault="004B16B4" w:rsidP="004B16B4">
      <w:pPr>
        <w:spacing w:line="288" w:lineRule="exact"/>
        <w:ind w:left="500"/>
        <w:jc w:val="both"/>
      </w:pPr>
      <w:r>
        <w:rPr>
          <w:b/>
        </w:rPr>
        <w:t>1960</w:t>
      </w:r>
      <w:r>
        <w:t>’lı yıllarda kadın erkek ayırımı üzerinden bir cinsiyet tartışması yapılırken,</w:t>
      </w:r>
      <w:r>
        <w:rPr>
          <w:b/>
        </w:rPr>
        <w:t xml:space="preserve"> 1970</w:t>
      </w:r>
      <w:r>
        <w:t>’de toplumsal cinsiyet tartışması, başlangıçta toplumun kadın ve erkeğe yüklediği roller olarak anlaşıldı.</w:t>
      </w:r>
    </w:p>
    <w:p w:rsidR="004B16B4" w:rsidRDefault="004B16B4" w:rsidP="004B16B4">
      <w:pPr>
        <w:spacing w:line="288" w:lineRule="exact"/>
        <w:ind w:left="500"/>
        <w:jc w:val="both"/>
      </w:pPr>
      <w:r>
        <w:rPr>
          <w:b/>
        </w:rPr>
        <w:t>1995 BM Pekin Kadın Konferansı</w:t>
      </w:r>
      <w:r>
        <w:t>’ndan sonra bu kavram</w:t>
      </w:r>
      <w:r>
        <w:rPr>
          <w:b/>
        </w:rPr>
        <w:t xml:space="preserve"> “toplumsal cinsiyet </w:t>
      </w:r>
      <w:proofErr w:type="spellStart"/>
      <w:r>
        <w:rPr>
          <w:b/>
        </w:rPr>
        <w:t>ideolojisi”</w:t>
      </w:r>
      <w:r>
        <w:t>ne</w:t>
      </w:r>
      <w:proofErr w:type="spellEnd"/>
      <w:r>
        <w:t xml:space="preserve"> dönüştü ve kadın-erkek eşitliği yanında kürtaj ve eşcinsellik savunusu yapmak anlamına geldi.</w:t>
      </w:r>
      <w:r>
        <w:rPr>
          <w:b/>
        </w:rPr>
        <w:t xml:space="preserve"> 2010</w:t>
      </w:r>
      <w:r>
        <w:t xml:space="preserve"> sonrası Eşcinsellik anlamında </w:t>
      </w:r>
      <w:r>
        <w:rPr>
          <w:b/>
        </w:rPr>
        <w:t>“Toplumsal cinsiyet” LGBT</w:t>
      </w:r>
      <w:r>
        <w:t xml:space="preserve"> gibi farklı bir içerik kazanırken, </w:t>
      </w:r>
      <w:r>
        <w:rPr>
          <w:b/>
        </w:rPr>
        <w:t>BİREY</w:t>
      </w:r>
      <w:r>
        <w:t xml:space="preserve"> ve </w:t>
      </w:r>
      <w:r>
        <w:rPr>
          <w:b/>
        </w:rPr>
        <w:t>GENDER</w:t>
      </w:r>
      <w:r>
        <w:t xml:space="preserve"> anlamında çoğul bir karakter kazandı. </w:t>
      </w:r>
      <w:r>
        <w:rPr>
          <w:b/>
        </w:rPr>
        <w:t xml:space="preserve">Milli Eğitim Bakanlığı “Eğitimde Toplumsal Cinsiyet Eşitliğinin Geliştirilmesi </w:t>
      </w:r>
      <w:proofErr w:type="spellStart"/>
      <w:r>
        <w:rPr>
          <w:b/>
        </w:rPr>
        <w:t>Projesi”</w:t>
      </w:r>
      <w:r>
        <w:t>nden</w:t>
      </w:r>
      <w:proofErr w:type="spellEnd"/>
      <w:r>
        <w:rPr>
          <w:b/>
        </w:rPr>
        <w:t xml:space="preserve"> (ETCEP)</w:t>
      </w:r>
      <w:r>
        <w:t xml:space="preserve"> geri adım attı, </w:t>
      </w:r>
      <w:r>
        <w:rPr>
          <w:b/>
        </w:rPr>
        <w:t>KADEM</w:t>
      </w:r>
      <w:r>
        <w:t xml:space="preserve"> açıklama yaptı ve</w:t>
      </w:r>
      <w:r>
        <w:rPr>
          <w:b/>
        </w:rPr>
        <w:t xml:space="preserve"> eşcinsellik</w:t>
      </w:r>
      <w:r>
        <w:t xml:space="preserve"> konusunda ve</w:t>
      </w:r>
      <w:r>
        <w:rPr>
          <w:b/>
        </w:rPr>
        <w:t xml:space="preserve"> “eşitlik”</w:t>
      </w:r>
      <w:r>
        <w:t xml:space="preserve"> konusunda itirazları olduğunu açıkladı ve </w:t>
      </w:r>
      <w:r>
        <w:rPr>
          <w:b/>
        </w:rPr>
        <w:t>“Eşitlik”</w:t>
      </w:r>
      <w:r>
        <w:t xml:space="preserve"> yerine</w:t>
      </w:r>
      <w:r>
        <w:rPr>
          <w:b/>
        </w:rPr>
        <w:t xml:space="preserve"> “Adalet”</w:t>
      </w:r>
      <w:r>
        <w:t xml:space="preserve"> kavramı kullanılması gerektiğini ileri sürdü. Oysa asıl sorun</w:t>
      </w:r>
      <w:r>
        <w:rPr>
          <w:b/>
        </w:rPr>
        <w:t xml:space="preserve"> eşitlik</w:t>
      </w:r>
      <w:r>
        <w:t xml:space="preserve"> ve </w:t>
      </w:r>
      <w:r>
        <w:rPr>
          <w:b/>
        </w:rPr>
        <w:t>adalet</w:t>
      </w:r>
      <w:r>
        <w:t xml:space="preserve"> kavramlarında değildi. Zira,</w:t>
      </w:r>
      <w:r>
        <w:rPr>
          <w:b/>
        </w:rPr>
        <w:t xml:space="preserve"> </w:t>
      </w:r>
      <w:r>
        <w:rPr>
          <w:b/>
        </w:rPr>
        <w:lastRenderedPageBreak/>
        <w:t>hırsızların çaldıkları malı eşit olarak mı, yoksa risk, görev ve sorumluluk çerçevesinde adil olarak mı paylaştıkları bu anlamda bir anlam ifade etmeyecektir.</w:t>
      </w:r>
    </w:p>
    <w:p w:rsidR="004B16B4" w:rsidRDefault="004B16B4" w:rsidP="004B16B4">
      <w:pPr>
        <w:spacing w:line="288" w:lineRule="exact"/>
        <w:ind w:left="500"/>
        <w:jc w:val="both"/>
      </w:pPr>
      <w:r>
        <w:tab/>
      </w:r>
      <w:r>
        <w:rPr>
          <w:b/>
        </w:rPr>
        <w:t xml:space="preserve"> 2.2) DAVA KONUSU YAZININ HEDEFİNDE, TOPLUMSAL CİNSİYET, BİREY, GENDER, CİNSEL YÖNELİM, DENEYİM VE TERCİH SORUNU, VE BU OPERASYONU DESTEKLEYENLERLER, FON SAĞLAYANLAR VE BUNLARIN ARKASINDAKİ LOBİLERİN DESTEKLEDİKLERİ STK’LAR, MEDİA VE MEDİA VAR!</w:t>
      </w:r>
    </w:p>
    <w:p w:rsidR="004B16B4" w:rsidRDefault="004B16B4" w:rsidP="004B16B4">
      <w:pPr>
        <w:spacing w:line="288" w:lineRule="exact"/>
        <w:ind w:left="500"/>
        <w:jc w:val="both"/>
      </w:pPr>
      <w:r>
        <w:rPr>
          <w:b/>
          <w:i/>
          <w:iCs/>
        </w:rPr>
        <w:t xml:space="preserve">Bu Lobiler, BM, AB yanında bir çok ülke ve uluslararası Holding tarafından çok yönlü desteklenmektedir. Bunların listesini daha önce savcılığa sundum. Bunlar Din, Ahlak ve gelenekten, cinsel kimlikten bağımsız bir toplumdan söz ediyorlar. “Biyolojik insanın </w:t>
      </w:r>
      <w:proofErr w:type="spellStart"/>
      <w:r>
        <w:rPr>
          <w:b/>
          <w:i/>
          <w:iCs/>
        </w:rPr>
        <w:t>sonu”ndan</w:t>
      </w:r>
      <w:proofErr w:type="spellEnd"/>
      <w:r>
        <w:rPr>
          <w:b/>
          <w:i/>
          <w:iCs/>
        </w:rPr>
        <w:t xml:space="preserve">, “Tanrıyı tedavülden </w:t>
      </w:r>
      <w:proofErr w:type="spellStart"/>
      <w:r>
        <w:rPr>
          <w:b/>
          <w:i/>
          <w:iCs/>
        </w:rPr>
        <w:t>kaldırmak”tan</w:t>
      </w:r>
      <w:proofErr w:type="spellEnd"/>
      <w:r>
        <w:rPr>
          <w:b/>
          <w:i/>
          <w:iCs/>
        </w:rPr>
        <w:t xml:space="preserve"> söz ediyor.</w:t>
      </w:r>
    </w:p>
    <w:p w:rsidR="004B16B4" w:rsidRDefault="004B16B4" w:rsidP="004B16B4">
      <w:pPr>
        <w:spacing w:line="288" w:lineRule="exact"/>
        <w:ind w:left="500"/>
        <w:jc w:val="both"/>
      </w:pPr>
      <w:r>
        <w:rPr>
          <w:b/>
          <w:u w:val="single"/>
        </w:rPr>
        <w:t xml:space="preserve">Gerekirse bu lobilerin hangi STK’lar, akademisyenlerle, sermaye grupları ve Media mensupları ile toplantılar yaptıkları, kimleri desteklediklerini, senaryolarını hayata geçirme konusunda kimlere fon sağladıklarını mahkemenize sunabiliriz. Bu tür Lobi faaliyetleri hakkında Necip </w:t>
      </w:r>
      <w:proofErr w:type="spellStart"/>
      <w:r>
        <w:rPr>
          <w:b/>
          <w:u w:val="single"/>
        </w:rPr>
        <w:t>Hablemitoğlu</w:t>
      </w:r>
      <w:proofErr w:type="spellEnd"/>
      <w:r>
        <w:rPr>
          <w:b/>
          <w:u w:val="single"/>
        </w:rPr>
        <w:t xml:space="preserve"> cinayetinin arkasındaki Alman vakıfları ve batılı Fon sağlayıcılar, </w:t>
      </w:r>
      <w:proofErr w:type="spellStart"/>
      <w:r>
        <w:rPr>
          <w:b/>
          <w:u w:val="single"/>
        </w:rPr>
        <w:t>Soros</w:t>
      </w:r>
      <w:proofErr w:type="spellEnd"/>
      <w:r>
        <w:rPr>
          <w:b/>
          <w:u w:val="single"/>
        </w:rPr>
        <w:t xml:space="preserve"> ve benzeri grupların ilişkilerinin anlaşılması açısından </w:t>
      </w:r>
      <w:proofErr w:type="spellStart"/>
      <w:r>
        <w:rPr>
          <w:b/>
          <w:u w:val="single"/>
        </w:rPr>
        <w:t>Hablemitoğlu</w:t>
      </w:r>
      <w:proofErr w:type="spellEnd"/>
      <w:r>
        <w:rPr>
          <w:b/>
          <w:u w:val="single"/>
        </w:rPr>
        <w:t xml:space="preserve"> dosyası istenebilir. </w:t>
      </w:r>
      <w:r>
        <w:rPr>
          <w:b/>
          <w:i/>
          <w:iCs/>
        </w:rPr>
        <w:t>(</w:t>
      </w:r>
      <w:r>
        <w:rPr>
          <w:i/>
          <w:iCs/>
        </w:rPr>
        <w:t xml:space="preserve">Daha önce sunulan belgelere ek olarak bakınız: </w:t>
      </w:r>
      <w:r>
        <w:rPr>
          <w:b/>
          <w:i/>
          <w:iCs/>
        </w:rPr>
        <w:t>EK-2)</w:t>
      </w:r>
    </w:p>
    <w:p w:rsidR="004B16B4" w:rsidRDefault="004B16B4" w:rsidP="004B16B4">
      <w:pPr>
        <w:spacing w:line="288" w:lineRule="exact"/>
        <w:ind w:left="500"/>
        <w:jc w:val="both"/>
      </w:pPr>
      <w:r>
        <w:rPr>
          <w:b/>
        </w:rPr>
        <w:t>BM Genel Kurulu 18 Aralık 2008</w:t>
      </w:r>
      <w:r>
        <w:t xml:space="preserve">’de bu konuda bir </w:t>
      </w:r>
      <w:proofErr w:type="spellStart"/>
      <w:r>
        <w:t>milad</w:t>
      </w:r>
      <w:proofErr w:type="spellEnd"/>
      <w:r>
        <w:t xml:space="preserve"> oldu.</w:t>
      </w:r>
      <w:r>
        <w:rPr>
          <w:b/>
        </w:rPr>
        <w:t xml:space="preserve"> “CİNSEL YÖNELİM VE TOPLUMSAL CİNSİYET HAKKINDA BM DEKLARASYONU” </w:t>
      </w:r>
      <w:r>
        <w:t>Açıkça artık</w:t>
      </w:r>
      <w:r>
        <w:rPr>
          <w:b/>
        </w:rPr>
        <w:t xml:space="preserve"> “Cinsel yönelim, deneyim ve </w:t>
      </w:r>
      <w:proofErr w:type="spellStart"/>
      <w:r>
        <w:rPr>
          <w:b/>
        </w:rPr>
        <w:t>tercih"ten</w:t>
      </w:r>
      <w:proofErr w:type="spellEnd"/>
      <w:r>
        <w:rPr>
          <w:b/>
        </w:rPr>
        <w:t xml:space="preserve"> söz ediyordu. </w:t>
      </w:r>
      <w:r>
        <w:t>Bu durum</w:t>
      </w:r>
      <w:r>
        <w:rPr>
          <w:b/>
        </w:rPr>
        <w:t xml:space="preserve"> Toplumsal Cinsiyet </w:t>
      </w:r>
      <w:r>
        <w:t xml:space="preserve">kavramının muhteva ve çerçevesini, </w:t>
      </w:r>
      <w:r>
        <w:rPr>
          <w:b/>
        </w:rPr>
        <w:t xml:space="preserve">LGBT+ </w:t>
      </w:r>
      <w:r>
        <w:t xml:space="preserve">şeklinde yeniden belirleyen süreci başlatıyordu. </w:t>
      </w:r>
      <w:r>
        <w:rPr>
          <w:i/>
          <w:iCs/>
        </w:rPr>
        <w:t>(Bu belgenin özetini</w:t>
      </w:r>
      <w:r>
        <w:rPr>
          <w:b/>
          <w:i/>
          <w:iCs/>
        </w:rPr>
        <w:t xml:space="preserve"> EK-1</w:t>
      </w:r>
      <w:r>
        <w:rPr>
          <w:i/>
          <w:iCs/>
        </w:rPr>
        <w:t>’de takdim ediyorum.)</w:t>
      </w:r>
    </w:p>
    <w:p w:rsidR="004B16B4" w:rsidRDefault="004B16B4" w:rsidP="004B16B4">
      <w:pPr>
        <w:spacing w:line="288" w:lineRule="exact"/>
        <w:ind w:left="500"/>
        <w:jc w:val="both"/>
      </w:pPr>
    </w:p>
    <w:p w:rsidR="004B16B4" w:rsidRPr="001D7C88" w:rsidRDefault="004B16B4" w:rsidP="004B16B4">
      <w:pPr>
        <w:spacing w:line="288" w:lineRule="exact"/>
        <w:jc w:val="both"/>
        <w:rPr>
          <w:sz w:val="36"/>
          <w:szCs w:val="36"/>
        </w:rPr>
      </w:pPr>
      <w:r w:rsidRPr="001D7C88">
        <w:rPr>
          <w:b/>
          <w:sz w:val="36"/>
          <w:szCs w:val="36"/>
        </w:rPr>
        <w:t>E</w:t>
      </w:r>
    </w:p>
    <w:p w:rsidR="004B16B4" w:rsidRDefault="004B16B4" w:rsidP="004B16B4">
      <w:pPr>
        <w:spacing w:line="288" w:lineRule="exact"/>
        <w:ind w:left="500"/>
        <w:jc w:val="both"/>
      </w:pPr>
    </w:p>
    <w:p w:rsidR="004B16B4" w:rsidRDefault="004B16B4" w:rsidP="004B16B4">
      <w:pPr>
        <w:spacing w:line="288" w:lineRule="exact"/>
      </w:pPr>
      <w:r>
        <w:rPr>
          <w:b/>
          <w:u w:val="single"/>
        </w:rPr>
        <w:t>BU DAVA KAMUNUN İLGİ ODAĞINDA BİR DAVADIR ONUN İÇİN KAMU VİJDANININ TATMİNİ KONUSUNDA AZAMİ DİKKAT GEREKİR.</w:t>
      </w:r>
    </w:p>
    <w:p w:rsidR="004B16B4" w:rsidRDefault="004B16B4" w:rsidP="004B16B4">
      <w:pPr>
        <w:spacing w:line="288" w:lineRule="exact"/>
      </w:pPr>
    </w:p>
    <w:p w:rsidR="004B16B4" w:rsidRDefault="004B16B4" w:rsidP="004B16B4">
      <w:pPr>
        <w:spacing w:line="288" w:lineRule="exact"/>
        <w:jc w:val="both"/>
      </w:pPr>
      <w:r>
        <w:rPr>
          <w:b/>
        </w:rPr>
        <w:t xml:space="preserve">1) </w:t>
      </w:r>
      <w:r>
        <w:t>Bir kişiye yapılan bir haksızlık bütün topluma yöneltilmiş bir tehdittir. Davalı kişi, tanınmış bir gazetecidir, hakkındaki işlemler, toplum vicdanında doğru şekilde anlaşılabilmesi için kararların anlaşılır bir şekilde</w:t>
      </w:r>
      <w:r>
        <w:rPr>
          <w:b/>
        </w:rPr>
        <w:t xml:space="preserve"> “efradına cami, ağyarına mani“</w:t>
      </w:r>
      <w:r>
        <w:t xml:space="preserve"> bir şekilde olması gerekir. Aksi uygulamalar, toplum vicdanında, yargı kararlarına karşı kuşkuya ya da toplum hafızasında yargının toplum üzerinde </w:t>
      </w:r>
      <w:proofErr w:type="spellStart"/>
      <w:r>
        <w:t>Jüristikratik</w:t>
      </w:r>
      <w:proofErr w:type="spellEnd"/>
      <w:r>
        <w:t xml:space="preserve"> bir baskının aracı olarak kullanıldığı yönünde politik kaygılara sebep olabilir ve bu durum, </w:t>
      </w:r>
      <w:r>
        <w:rPr>
          <w:b/>
        </w:rPr>
        <w:t>“kızım sana söylüyorum, gelinim sen dinle”</w:t>
      </w:r>
      <w:r>
        <w:t xml:space="preserve"> örneğinde olduğu gibi, politik aktörler tarafından ya caydırıcı baskı aracı olarak ya da siyasi muhaliflerinin siyasi baskı iddialarına malzeme olarak kullanılması, hukukun nezahet, nezaket, nezafet ve nefasetine aykırı bir durum olacaktır.</w:t>
      </w:r>
    </w:p>
    <w:p w:rsidR="004B16B4" w:rsidRDefault="004B16B4" w:rsidP="004B16B4">
      <w:pPr>
        <w:spacing w:line="288" w:lineRule="exact"/>
        <w:jc w:val="both"/>
      </w:pPr>
    </w:p>
    <w:p w:rsidR="004B16B4" w:rsidRDefault="004B16B4" w:rsidP="004B16B4">
      <w:pPr>
        <w:spacing w:line="288" w:lineRule="exact"/>
        <w:jc w:val="both"/>
      </w:pPr>
      <w:r>
        <w:t xml:space="preserve">Türkçe bilen herkesin, ilk okuyuşunda anlayacağı, gayesi belli bir yazıyı, bu şekilde ülke genelinde tartışılan bir konu haline getirilmesi anlaşılır bir şey değildir. Kaldı ki, yazının yayınından sonra </w:t>
      </w:r>
      <w:r>
        <w:rPr>
          <w:b/>
        </w:rPr>
        <w:t>AK Parti</w:t>
      </w:r>
      <w:r>
        <w:t xml:space="preserve"> çevresinden bir tepki gelmemiş, </w:t>
      </w:r>
      <w:r>
        <w:rPr>
          <w:b/>
        </w:rPr>
        <w:t>LGBTIQ+ ve onları destekleyen Marjinal gruplar</w:t>
      </w:r>
      <w:r>
        <w:t xml:space="preserve"> devreye girmiş, daha sonra trollerin devreye girmesinden sonra basın konuyu ele almış, hiç, yoktan bir hadise haline getirilmiştir. Oysa Davalı kişi davacının tanıdığı bir kişidir. Kendisine mektup yazmış, ardından acık mektup yazarak konuyu izah etmiş, Davalının karısı</w:t>
      </w:r>
      <w:r>
        <w:rPr>
          <w:b/>
        </w:rPr>
        <w:t xml:space="preserve"> Asiye Dilipak, Emine Erdoğan</w:t>
      </w:r>
      <w:r>
        <w:t>’a acık bir mektup yayınlamış, buna rağmen bu iş bu noktaya getirilmiştir.</w:t>
      </w:r>
      <w:r w:rsidR="00E41010">
        <w:t xml:space="preserve"> AK Parti  ve yakın çevresi ile temas kurmak isteyen bir lobinin varlığı izahtan varestedir: (</w:t>
      </w:r>
      <w:r w:rsidR="00E41010" w:rsidRPr="00E41010">
        <w:rPr>
          <w:b/>
        </w:rPr>
        <w:t>EK:4</w:t>
      </w:r>
      <w:r w:rsidR="00E41010">
        <w:t>)</w:t>
      </w:r>
    </w:p>
    <w:p w:rsidR="004B16B4" w:rsidRDefault="004B16B4" w:rsidP="004B16B4">
      <w:pPr>
        <w:spacing w:line="288" w:lineRule="exact"/>
        <w:jc w:val="both"/>
      </w:pPr>
      <w:r>
        <w:t xml:space="preserve">Dolayısı bu davanın kamuoyunun nezdinde, doğrudan ya da istismara kapı aralayacak bir şekilde yargının yargılandığı, polemik konusu bir tartışmaya vesile kılınmaması için, bu konuda hassasiyet gösterilmesi, meslek onuru ve toplumun yargıya güveni acısından ayrıca endişelerimi, bir hukuk </w:t>
      </w:r>
      <w:r>
        <w:lastRenderedPageBreak/>
        <w:t>adamı olarak heyetinize arz etmek isterim.</w:t>
      </w:r>
    </w:p>
    <w:p w:rsidR="004B16B4" w:rsidRDefault="004B16B4" w:rsidP="004B16B4">
      <w:pPr>
        <w:spacing w:line="288" w:lineRule="exact"/>
        <w:jc w:val="both"/>
      </w:pPr>
    </w:p>
    <w:p w:rsidR="004B16B4" w:rsidRDefault="004B16B4" w:rsidP="004B16B4">
      <w:pPr>
        <w:spacing w:line="288" w:lineRule="exact"/>
        <w:jc w:val="both"/>
      </w:pPr>
      <w:r>
        <w:rPr>
          <w:b/>
        </w:rPr>
        <w:t>2) DAVA ÖZEL KİŞİLERİN Mİ, TÜZEL KİŞİLERİN Mİ DAVASI..?</w:t>
      </w:r>
    </w:p>
    <w:p w:rsidR="004B16B4" w:rsidRDefault="004B16B4" w:rsidP="004B16B4">
      <w:pPr>
        <w:spacing w:line="288" w:lineRule="exact"/>
        <w:ind w:left="500"/>
        <w:jc w:val="both"/>
      </w:pPr>
    </w:p>
    <w:p w:rsidR="004B16B4" w:rsidRDefault="004B16B4" w:rsidP="004B16B4">
      <w:pPr>
        <w:spacing w:line="288" w:lineRule="exact"/>
        <w:jc w:val="both"/>
      </w:pPr>
      <w:r>
        <w:tab/>
        <w:t>Davanın müştekileri tüzel kişiler genel merkezden bağımsız dava açıyorsa, İlçeler niye açmaz ya da kişisel şikayet söz konusu değil? Eğer tüzel kişilik adına ise, neden vekaletler, genel merkez dışında kişilerin üzerinde. Ama öte yandan parti teşkilatının bayrağı altında ve basına karşı parti yönetimi ile birlikte heyet halinde. Bunun bir açıklaması olmalı. “Organize bir iş” mi yoksa kişisel bir tepki mi. O zaman neden aynı metni tekrarlıyorlar.</w:t>
      </w:r>
    </w:p>
    <w:p w:rsidR="004B16B4" w:rsidRDefault="004B16B4" w:rsidP="004B16B4">
      <w:pPr>
        <w:spacing w:line="288" w:lineRule="exact"/>
        <w:jc w:val="both"/>
      </w:pPr>
      <w:r>
        <w:t>Öte yandan;</w:t>
      </w:r>
    </w:p>
    <w:p w:rsidR="004B16B4" w:rsidRDefault="004B16B4" w:rsidP="004B16B4">
      <w:pPr>
        <w:spacing w:line="288" w:lineRule="exact"/>
        <w:jc w:val="both"/>
      </w:pPr>
    </w:p>
    <w:p w:rsidR="004B16B4" w:rsidRDefault="004B16B4" w:rsidP="004B16B4">
      <w:pPr>
        <w:spacing w:line="288" w:lineRule="exact"/>
        <w:jc w:val="both"/>
      </w:pPr>
      <w:r>
        <w:rPr>
          <w:b/>
        </w:rPr>
        <w:t xml:space="preserve">3) </w:t>
      </w:r>
      <w:r>
        <w:t>Suç duyurusunda avukat vekaletnamesi</w:t>
      </w:r>
      <w:r>
        <w:rPr>
          <w:b/>
        </w:rPr>
        <w:t xml:space="preserve"> “AK Parti Genel Başkanlığı”</w:t>
      </w:r>
      <w:r>
        <w:t xml:space="preserve"> adına düzenlenmiştir. Bu dava dilekçesi,</w:t>
      </w:r>
      <w:r>
        <w:rPr>
          <w:b/>
        </w:rPr>
        <w:t xml:space="preserve"> AK Parti</w:t>
      </w:r>
      <w:r>
        <w:t xml:space="preserve"> Genel Başkanı adına </w:t>
      </w:r>
      <w:proofErr w:type="spellStart"/>
      <w:r>
        <w:t>re'sen</w:t>
      </w:r>
      <w:proofErr w:type="spellEnd"/>
      <w:r>
        <w:t xml:space="preserve"> verilen bir karar mıdır, yoksa</w:t>
      </w:r>
      <w:r>
        <w:rPr>
          <w:b/>
        </w:rPr>
        <w:t xml:space="preserve"> AK Parti Yönetim Kurulu</w:t>
      </w:r>
      <w:r>
        <w:t xml:space="preserve">nun aldığı karar üzerine mi açılmıştır. Aynı durum </w:t>
      </w:r>
      <w:r>
        <w:rPr>
          <w:b/>
        </w:rPr>
        <w:t>AK Parti Kadın Kolları Başkanı</w:t>
      </w:r>
      <w:r>
        <w:t xml:space="preserve"> için de söz konusudur. Bu hususun bu anlamda netlik kazanması gerekir. Bu konunun sorulması ve durumun kayda geçirilmesi gerekir.</w:t>
      </w:r>
    </w:p>
    <w:p w:rsidR="004B16B4" w:rsidRDefault="004B16B4" w:rsidP="004B16B4">
      <w:pPr>
        <w:spacing w:line="288" w:lineRule="exact"/>
        <w:jc w:val="both"/>
      </w:pPr>
      <w:r>
        <w:tab/>
        <w:t xml:space="preserve"> Burada asıl sorun şu: Ben Akit gazetesinin yazarıyım. Benim fikrim doğruda</w:t>
      </w:r>
      <w:r w:rsidR="0035405D">
        <w:t>n</w:t>
      </w:r>
      <w:r>
        <w:t xml:space="preserve"> gazeteyi bağlamaz. Ya da gazetedeki yönetim veya diğer yazarların fikri beni doğrudan bağlamaz. Ben bütün Akit gazetesi okurları adına da fikir beyan edemem. Ama müştekilerden en azından bazıları böyle düşünüyor ve bunu savcılık ifadelerinde de dile getiriyorlar. Bu da </w:t>
      </w:r>
      <w:r>
        <w:rPr>
          <w:b/>
        </w:rPr>
        <w:t xml:space="preserve">MÜŞTEKİLERİN </w:t>
      </w:r>
      <w:proofErr w:type="spellStart"/>
      <w:r>
        <w:rPr>
          <w:b/>
        </w:rPr>
        <w:t>PSİKOLOJİSİ</w:t>
      </w:r>
      <w:r>
        <w:t>ni</w:t>
      </w:r>
      <w:proofErr w:type="spellEnd"/>
      <w:r>
        <w:t xml:space="preserve"> anlamak açısından önemlidir.</w:t>
      </w:r>
    </w:p>
    <w:p w:rsidR="004B16B4" w:rsidRDefault="004B16B4" w:rsidP="004B16B4">
      <w:pPr>
        <w:spacing w:line="288" w:lineRule="exact"/>
        <w:jc w:val="both"/>
      </w:pPr>
    </w:p>
    <w:p w:rsidR="004B16B4" w:rsidRDefault="004B16B4" w:rsidP="004B16B4">
      <w:pPr>
        <w:spacing w:line="288" w:lineRule="exact"/>
        <w:ind w:left="500"/>
        <w:jc w:val="both"/>
      </w:pPr>
      <w:r>
        <w:t>Ayrıca, özellikle 81 il Kadın kolları başkanlarının müşteki sıfatları;</w:t>
      </w:r>
    </w:p>
    <w:p w:rsidR="004B16B4" w:rsidRDefault="004B16B4" w:rsidP="004B16B4">
      <w:pPr>
        <w:spacing w:line="288" w:lineRule="exact"/>
        <w:ind w:left="500"/>
        <w:jc w:val="both"/>
      </w:pPr>
    </w:p>
    <w:p w:rsidR="004B16B4" w:rsidRDefault="004B16B4" w:rsidP="004B16B4">
      <w:pPr>
        <w:spacing w:line="288" w:lineRule="exact"/>
        <w:ind w:left="500"/>
        <w:jc w:val="both"/>
      </w:pPr>
      <w:r>
        <w:tab/>
      </w:r>
      <w:r>
        <w:rPr>
          <w:b/>
        </w:rPr>
        <w:t xml:space="preserve"> 3.1) AK Parti Genel Merkez ya da AK Parti İl Teşkilatları ya da AK Parti İl Kadın kolları</w:t>
      </w:r>
      <w:r>
        <w:t xml:space="preserve"> kararı ile mi şikayetçi olunmuştur. Ya da bu başkanın kendi inisiyatifi ile verilmiş bir karardır.</w:t>
      </w:r>
    </w:p>
    <w:p w:rsidR="004B16B4" w:rsidRDefault="004B16B4" w:rsidP="004B16B4">
      <w:pPr>
        <w:spacing w:line="288" w:lineRule="exact"/>
        <w:ind w:left="500"/>
        <w:jc w:val="both"/>
      </w:pPr>
      <w:r>
        <w:tab/>
      </w:r>
      <w:r>
        <w:rPr>
          <w:b/>
        </w:rPr>
        <w:t xml:space="preserve"> 3.2) </w:t>
      </w:r>
      <w:r>
        <w:t xml:space="preserve">Bu geçen süre içinde </w:t>
      </w:r>
      <w:r>
        <w:rPr>
          <w:b/>
        </w:rPr>
        <w:t>Kadın Kolları genel başkanı</w:t>
      </w:r>
      <w:r>
        <w:t xml:space="preserve"> değişmiştir. </w:t>
      </w:r>
      <w:r>
        <w:rPr>
          <w:b/>
        </w:rPr>
        <w:t>Birçok il Kadın kolları başkanı da, görevden alma, istifa ve kongre ile değişmiştir.</w:t>
      </w:r>
    </w:p>
    <w:p w:rsidR="004B16B4" w:rsidRPr="00E41010" w:rsidRDefault="00E41010" w:rsidP="00E41010">
      <w:pPr>
        <w:spacing w:line="288" w:lineRule="exact"/>
        <w:ind w:firstLine="500"/>
        <w:jc w:val="both"/>
        <w:rPr>
          <w:b/>
        </w:rPr>
      </w:pPr>
      <w:r>
        <w:rPr>
          <w:b/>
        </w:rPr>
        <w:t xml:space="preserve">         </w:t>
      </w:r>
      <w:r w:rsidR="004B16B4" w:rsidRPr="00E41010">
        <w:rPr>
          <w:b/>
        </w:rPr>
        <w:t>Hal böyle olunca;</w:t>
      </w:r>
    </w:p>
    <w:p w:rsidR="004B16B4" w:rsidRDefault="004B16B4" w:rsidP="004B16B4">
      <w:pPr>
        <w:spacing w:line="288" w:lineRule="exact"/>
        <w:ind w:left="500"/>
        <w:jc w:val="both"/>
      </w:pPr>
      <w:r>
        <w:tab/>
      </w:r>
      <w:r>
        <w:rPr>
          <w:b/>
        </w:rPr>
        <w:t xml:space="preserve">      3.2.1)</w:t>
      </w:r>
      <w:r>
        <w:t xml:space="preserve"> Müdahillik talebinde bulunacak olanlar, parti yönetiminden bir şekilde ayrılmış da olsalar, şikayetçi kişiler mi, yoksa yeni atanan ya da seçilen kişiler mi olacaktır.</w:t>
      </w:r>
    </w:p>
    <w:p w:rsidR="004B16B4" w:rsidRDefault="004B16B4" w:rsidP="004B16B4">
      <w:pPr>
        <w:spacing w:line="288" w:lineRule="exact"/>
        <w:ind w:left="500"/>
        <w:jc w:val="both"/>
      </w:pPr>
      <w:r>
        <w:tab/>
      </w:r>
      <w:r>
        <w:rPr>
          <w:b/>
        </w:rPr>
        <w:t xml:space="preserve">      3.2.2)</w:t>
      </w:r>
      <w:r>
        <w:t xml:space="preserve"> Parti tüzel kişiliği dışında, parti adına müdahillik kabul edilecek midir. Müdahil olacak kişileri, parti tüzel kişiliği adına vekaleten biri mi temsil </w:t>
      </w:r>
      <w:proofErr w:type="spellStart"/>
      <w:r>
        <w:t>edecek,kişiler</w:t>
      </w:r>
      <w:proofErr w:type="spellEnd"/>
      <w:r>
        <w:t xml:space="preserve"> kendi adına mı temsil edilecekler.</w:t>
      </w:r>
    </w:p>
    <w:p w:rsidR="004B16B4" w:rsidRDefault="004B16B4" w:rsidP="004B16B4">
      <w:pPr>
        <w:spacing w:line="288" w:lineRule="exact"/>
        <w:ind w:left="500"/>
        <w:jc w:val="both"/>
      </w:pPr>
      <w:r>
        <w:tab/>
      </w:r>
      <w:r>
        <w:rPr>
          <w:b/>
        </w:rPr>
        <w:t xml:space="preserve">      3.2.3)</w:t>
      </w:r>
      <w:r>
        <w:t xml:space="preserve"> 81 il talimatla olduğu anlaşılan tek tip suç duyurusu ve basın açıklaması ile suç duyurusunda bulunduğuna karar verilirse, 81 il kadın kolları başkanlığı tek tek müdahillik talebinde bulunabilecek mi, ya da parti kendi hiyerarşisi açısından merkezi olarak mı temsil edilecek?</w:t>
      </w:r>
    </w:p>
    <w:p w:rsidR="004B16B4" w:rsidRDefault="004B16B4" w:rsidP="004B16B4">
      <w:pPr>
        <w:spacing w:line="288" w:lineRule="exact"/>
        <w:ind w:left="500"/>
        <w:jc w:val="both"/>
      </w:pPr>
    </w:p>
    <w:p w:rsidR="004B16B4" w:rsidRDefault="004B16B4" w:rsidP="004B16B4">
      <w:pPr>
        <w:spacing w:line="288" w:lineRule="exact"/>
        <w:jc w:val="both"/>
      </w:pPr>
      <w:r>
        <w:rPr>
          <w:b/>
        </w:rPr>
        <w:t>4) TÜZEL KİŞİLİK VE TEKİL KİŞİLİKLERİN NETLİK KAZANMASI GEREKİR</w:t>
      </w:r>
    </w:p>
    <w:p w:rsidR="004B16B4" w:rsidRDefault="004B16B4" w:rsidP="004B16B4">
      <w:pPr>
        <w:spacing w:line="288" w:lineRule="exact"/>
        <w:jc w:val="both"/>
      </w:pPr>
    </w:p>
    <w:p w:rsidR="004B16B4" w:rsidRDefault="004B16B4" w:rsidP="004B16B4">
      <w:pPr>
        <w:spacing w:line="288" w:lineRule="exact"/>
        <w:jc w:val="both"/>
      </w:pPr>
      <w:r>
        <w:tab/>
        <w:t xml:space="preserve"> Davada, müşteki sıfatı ile kurumsal olarak iki tüzel kişilik vardır.</w:t>
      </w:r>
      <w:r>
        <w:rPr>
          <w:b/>
        </w:rPr>
        <w:t xml:space="preserve"> AK Parti</w:t>
      </w:r>
      <w:r>
        <w:t xml:space="preserve"> ve </w:t>
      </w:r>
      <w:r>
        <w:rPr>
          <w:b/>
        </w:rPr>
        <w:t>KADEM.</w:t>
      </w:r>
      <w:r>
        <w:t xml:space="preserve"> 81 il ve diğer bazı kişiliklerin sıfatlarının tespiti gerekir. Hem genel merkezden gelen kişiler, parti unvan ve sıfatı ile mi davada müşteki sıfatına sahiptir, yoksa tekil olarak mı? Eski genel merkez kadın kolları başkanı görevden ayrılmıştır. Şimdi, o ünvanlı yeni genel başkan mı temsil edecek yoksa eski genel başkan da davaya taraf olabilecek mi. Diğer müşteki kadın milletvekilleri için de bu durumun netleştirilmesi gerekmektedir.</w:t>
      </w:r>
    </w:p>
    <w:p w:rsidR="004B16B4" w:rsidRDefault="004B16B4" w:rsidP="004B16B4">
      <w:pPr>
        <w:spacing w:line="288" w:lineRule="exact"/>
        <w:jc w:val="both"/>
      </w:pPr>
      <w:r>
        <w:tab/>
      </w:r>
      <w:r>
        <w:rPr>
          <w:b/>
        </w:rPr>
        <w:t>KADEM</w:t>
      </w:r>
      <w:r>
        <w:t xml:space="preserve"> açısından şikayet hem kurumsal ve hem de genel başkanın kişisel suç duyurusu </w:t>
      </w:r>
      <w:r>
        <w:lastRenderedPageBreak/>
        <w:t>söz konusudur. Bu durumun</w:t>
      </w:r>
      <w:r>
        <w:rPr>
          <w:b/>
        </w:rPr>
        <w:t xml:space="preserve"> AK Parti</w:t>
      </w:r>
      <w:r>
        <w:t xml:space="preserve"> açısından da değerlendirilmesi gerekir.</w:t>
      </w:r>
    </w:p>
    <w:p w:rsidR="004B16B4" w:rsidRDefault="004B16B4" w:rsidP="004B16B4">
      <w:pPr>
        <w:spacing w:line="288" w:lineRule="exact"/>
        <w:jc w:val="both"/>
      </w:pPr>
      <w:r>
        <w:tab/>
      </w:r>
      <w:r>
        <w:rPr>
          <w:b/>
        </w:rPr>
        <w:t>Halkın Kurtuluş Partisi</w:t>
      </w:r>
      <w:r>
        <w:t xml:space="preserve"> çevresinden gelen şikayetler savcılık tarafından reddedilmiştir. Oysa yazıdan ilk bakışta anlaşılan yani </w:t>
      </w:r>
      <w:proofErr w:type="spellStart"/>
      <w:r>
        <w:rPr>
          <w:b/>
        </w:rPr>
        <w:t>Matufiyet</w:t>
      </w:r>
      <w:r>
        <w:t>in</w:t>
      </w:r>
      <w:proofErr w:type="spellEnd"/>
      <w:r>
        <w:t xml:space="preserve"> anlaşılması için, hem</w:t>
      </w:r>
      <w:r>
        <w:rPr>
          <w:b/>
        </w:rPr>
        <w:t xml:space="preserve"> Halkın Kurtuluş Partisi</w:t>
      </w:r>
      <w:r>
        <w:t>nin konuya bakışı, hem de</w:t>
      </w:r>
      <w:r>
        <w:rPr>
          <w:b/>
        </w:rPr>
        <w:t xml:space="preserve"> Türkiye Gazeteciler Cemiyeti</w:t>
      </w:r>
      <w:r>
        <w:t>nin aynı şekilde konuya yaklaşımı ayrı bir önem kazanmaktadır.</w:t>
      </w:r>
    </w:p>
    <w:p w:rsidR="004B16B4" w:rsidRDefault="004B16B4" w:rsidP="004B16B4">
      <w:pPr>
        <w:spacing w:line="288" w:lineRule="exact"/>
        <w:jc w:val="both"/>
      </w:pPr>
    </w:p>
    <w:p w:rsidR="004B16B4" w:rsidRDefault="004B16B4" w:rsidP="004B16B4">
      <w:pPr>
        <w:spacing w:line="288" w:lineRule="exact"/>
        <w:ind w:left="500"/>
        <w:jc w:val="both"/>
      </w:pPr>
      <w:r>
        <w:t>Bu anlamda;</w:t>
      </w:r>
    </w:p>
    <w:p w:rsidR="004B16B4" w:rsidRDefault="004B16B4" w:rsidP="004B16B4">
      <w:pPr>
        <w:spacing w:line="288" w:lineRule="exact"/>
        <w:ind w:left="500"/>
        <w:jc w:val="both"/>
      </w:pPr>
    </w:p>
    <w:p w:rsidR="004B16B4" w:rsidRDefault="004B16B4" w:rsidP="004B16B4">
      <w:pPr>
        <w:spacing w:line="288" w:lineRule="exact"/>
        <w:ind w:left="500"/>
        <w:jc w:val="both"/>
      </w:pPr>
      <w:r>
        <w:tab/>
      </w:r>
      <w:r>
        <w:rPr>
          <w:b/>
        </w:rPr>
        <w:t xml:space="preserve"> 4.1) </w:t>
      </w:r>
      <w:r>
        <w:t>Dava konusu olayda,</w:t>
      </w:r>
      <w:r>
        <w:rPr>
          <w:b/>
        </w:rPr>
        <w:t xml:space="preserve"> AK Parti</w:t>
      </w:r>
      <w:r>
        <w:t xml:space="preserve"> zaten davada adı geçen taraf değil, eleştirilen </w:t>
      </w:r>
      <w:r>
        <w:rPr>
          <w:b/>
        </w:rPr>
        <w:t xml:space="preserve">“AK Parti içindeki </w:t>
      </w:r>
      <w:proofErr w:type="spellStart"/>
      <w:r>
        <w:rPr>
          <w:b/>
        </w:rPr>
        <w:t>FETÖ’nün</w:t>
      </w:r>
      <w:proofErr w:type="spellEnd"/>
      <w:r>
        <w:rPr>
          <w:b/>
        </w:rPr>
        <w:t xml:space="preserve"> zihniyet ikizi AKP’liler ve AKP’nin Papatyaları”</w:t>
      </w:r>
      <w:r>
        <w:t xml:space="preserve">. Hal böyle olunca zaten </w:t>
      </w:r>
      <w:r>
        <w:rPr>
          <w:b/>
        </w:rPr>
        <w:t>MATUFİYET</w:t>
      </w:r>
      <w:r>
        <w:t xml:space="preserve"> yok!</w:t>
      </w:r>
      <w:r>
        <w:rPr>
          <w:b/>
        </w:rPr>
        <w:t xml:space="preserve"> Duraksamadan akla gelen bir muhatap yok.</w:t>
      </w:r>
      <w:r>
        <w:t xml:space="preserve"> Fakat </w:t>
      </w:r>
      <w:r>
        <w:rPr>
          <w:b/>
        </w:rPr>
        <w:t xml:space="preserve">AK Parti içinde LOBİ yapmaya çalışan </w:t>
      </w:r>
      <w:proofErr w:type="spellStart"/>
      <w:r>
        <w:rPr>
          <w:b/>
        </w:rPr>
        <w:t>LGBT’liler</w:t>
      </w:r>
      <w:proofErr w:type="spellEnd"/>
      <w:r>
        <w:rPr>
          <w:b/>
        </w:rPr>
        <w:t xml:space="preserve"> yok değil.</w:t>
      </w:r>
      <w:r w:rsidR="006C28CD">
        <w:rPr>
          <w:i/>
          <w:iCs/>
        </w:rPr>
        <w:t xml:space="preserve"> Bu konuda bir çok haber yapıldı.</w:t>
      </w:r>
    </w:p>
    <w:p w:rsidR="004B16B4" w:rsidRDefault="004B16B4" w:rsidP="004B16B4">
      <w:pPr>
        <w:spacing w:line="288" w:lineRule="exact"/>
        <w:ind w:left="500"/>
        <w:jc w:val="both"/>
      </w:pPr>
      <w:r>
        <w:rPr>
          <w:b/>
        </w:rPr>
        <w:t>Müştekiler</w:t>
      </w:r>
      <w:r>
        <w:t>in mi,</w:t>
      </w:r>
      <w:r>
        <w:rPr>
          <w:b/>
        </w:rPr>
        <w:t xml:space="preserve"> VEKALETEN</w:t>
      </w:r>
      <w:r>
        <w:t xml:space="preserve"> mi, </w:t>
      </w:r>
      <w:r>
        <w:rPr>
          <w:b/>
        </w:rPr>
        <w:t>ASALETEN</w:t>
      </w:r>
      <w:r>
        <w:t xml:space="preserve"> mi, </w:t>
      </w:r>
      <w:r>
        <w:rPr>
          <w:b/>
        </w:rPr>
        <w:t>YANİ KURUMSAL KİMLİK</w:t>
      </w:r>
      <w:r>
        <w:t xml:space="preserve"> ile mi, yoksa </w:t>
      </w:r>
      <w:r>
        <w:rPr>
          <w:b/>
        </w:rPr>
        <w:t>KİŞİSEL</w:t>
      </w:r>
      <w:r>
        <w:t xml:space="preserve"> olarak mı, bu konuya dahil oldular.</w:t>
      </w:r>
      <w:r>
        <w:rPr>
          <w:b/>
        </w:rPr>
        <w:t xml:space="preserve"> 81</w:t>
      </w:r>
      <w:r>
        <w:t xml:space="preserve"> İl ayrı ayrı suç duyurusunda bulunabiliyorsa,</w:t>
      </w:r>
      <w:r>
        <w:rPr>
          <w:b/>
        </w:rPr>
        <w:t xml:space="preserve"> İL BAŞKANI</w:t>
      </w:r>
      <w:r>
        <w:t xml:space="preserve"> sıfatını kullanarak </w:t>
      </w:r>
      <w:r>
        <w:rPr>
          <w:b/>
        </w:rPr>
        <w:t>FERDEN</w:t>
      </w:r>
      <w:r>
        <w:t xml:space="preserve"> başvuruda bulunuyorlarsa</w:t>
      </w:r>
      <w:r>
        <w:rPr>
          <w:i/>
          <w:iCs/>
        </w:rPr>
        <w:t xml:space="preserve"> (Ben onlara </w:t>
      </w:r>
      <w:proofErr w:type="spellStart"/>
      <w:r>
        <w:rPr>
          <w:b/>
          <w:i/>
          <w:iCs/>
        </w:rPr>
        <w:t>BİREY’</w:t>
      </w:r>
      <w:r>
        <w:rPr>
          <w:i/>
          <w:iCs/>
        </w:rPr>
        <w:t>de</w:t>
      </w:r>
      <w:proofErr w:type="spellEnd"/>
      <w:r>
        <w:rPr>
          <w:i/>
          <w:iCs/>
        </w:rPr>
        <w:t xml:space="preserve"> demiyorum, o çevreden birileri kendileri ve başkaları için deseler de. Zira birey Uluslararası sözleşmelerin kavramsal açıklamasını yapan referans sözlükte ‘Din, ahlak, gelenekten ve biyolojik cinsiyetinden bağımsız, toplumsal cinsiyeti ile tanımlanan </w:t>
      </w:r>
      <w:proofErr w:type="spellStart"/>
      <w:r>
        <w:rPr>
          <w:b/>
          <w:i/>
          <w:iCs/>
        </w:rPr>
        <w:t>GENOM’</w:t>
      </w:r>
      <w:r>
        <w:rPr>
          <w:i/>
          <w:iCs/>
        </w:rPr>
        <w:t>a</w:t>
      </w:r>
      <w:proofErr w:type="spellEnd"/>
      <w:r>
        <w:rPr>
          <w:i/>
          <w:iCs/>
        </w:rPr>
        <w:t xml:space="preserve"> deniyor ve artık bizim kimliklerimizde de</w:t>
      </w:r>
      <w:r>
        <w:rPr>
          <w:b/>
          <w:i/>
          <w:iCs/>
        </w:rPr>
        <w:t xml:space="preserve"> GENDER</w:t>
      </w:r>
      <w:r>
        <w:rPr>
          <w:i/>
          <w:iCs/>
        </w:rPr>
        <w:t xml:space="preserve"> yazıyor),</w:t>
      </w:r>
      <w:r>
        <w:t xml:space="preserve"> Parti içinde daraltılarak tanımlanan kişiliği kendileri ile özdeşleştirmelerinin ve bu konudaki </w:t>
      </w:r>
      <w:proofErr w:type="spellStart"/>
      <w:r>
        <w:t>matufiyet</w:t>
      </w:r>
      <w:proofErr w:type="spellEnd"/>
      <w:r>
        <w:t xml:space="preserve"> ilgisini açıklamaları gerekir.</w:t>
      </w:r>
    </w:p>
    <w:p w:rsidR="004B16B4" w:rsidRDefault="004B16B4" w:rsidP="004B16B4">
      <w:pPr>
        <w:spacing w:line="288" w:lineRule="exact"/>
        <w:ind w:left="500"/>
        <w:jc w:val="both"/>
      </w:pPr>
      <w:r>
        <w:rPr>
          <w:b/>
        </w:rPr>
        <w:t xml:space="preserve">Parti içinde KADIN KOLLARI Genel Başkanlık olarak ayrıca düzenlenmiştir ve 81 ilde örgütlenmiş, </w:t>
      </w:r>
      <w:r>
        <w:t xml:space="preserve">Ceza davasında da, meslek gibi, parti </w:t>
      </w:r>
      <w:proofErr w:type="spellStart"/>
      <w:r>
        <w:t>ünvanlarını</w:t>
      </w:r>
      <w:proofErr w:type="spellEnd"/>
      <w:r>
        <w:t xml:space="preserve"> kullansalar da, Parti teşkilatlarında bir karar alarak, partinin tayin ettiği Avukatla başvurmamışlardır. Genel Başkan, ya da genel merkez davacı ise, İllerde suç duyurusunda bulunanlar açısından farklı bir yol izlenmesinin mantığının açıklanması gerekir.</w:t>
      </w:r>
    </w:p>
    <w:p w:rsidR="004B16B4" w:rsidRDefault="004B16B4" w:rsidP="004B16B4">
      <w:pPr>
        <w:spacing w:line="288" w:lineRule="exact"/>
        <w:ind w:left="500"/>
        <w:jc w:val="both"/>
      </w:pPr>
      <w:r>
        <w:tab/>
      </w:r>
      <w:r>
        <w:rPr>
          <w:b/>
        </w:rPr>
        <w:t xml:space="preserve"> 4.2)</w:t>
      </w:r>
      <w:r>
        <w:t xml:space="preserve"> Kaldı ki, bu dava sebebi ile, partiden bir çok istifalar olmuş, kendi tabanından bir çok kişi istifa etmese de, bu şekilde bir yol izlenmesine karşı çıkmışlardır ve karşı çıkmaya devam etmektedirler. Yani, bu konuda partinin manevi kaybı, benim yazımdan dolayı değil, benim yazımda söze edilen hassasiyetlerin kaybı konusunda, gerekli tedbirler alınmadan, bu uyarıları yapanlara karşı</w:t>
      </w:r>
      <w:r>
        <w:rPr>
          <w:b/>
        </w:rPr>
        <w:t xml:space="preserve"> “kızım sana söylüyorum, gelinim sen dinle”</w:t>
      </w:r>
      <w:r>
        <w:t xml:space="preserve"> kabilinden, dava açık şekli ve basına yansıtılması konusunun birlikte düşünüldüğünde aksi bir durum olduğu görülecektir. Bu anlamda bu iki dava seyri ve sonuçları itibarı ile de </w:t>
      </w:r>
      <w:r>
        <w:rPr>
          <w:b/>
        </w:rPr>
        <w:t>parti tabanında ve siyasi çevrelerde, toplumsal ilgi odaklı bir dava</w:t>
      </w:r>
      <w:r>
        <w:t xml:space="preserve"> olarak şikayet edilen üzerinde değil Müşteki taraf üzerinde manevi baskı oluşturmaya devam etmektedir.</w:t>
      </w:r>
    </w:p>
    <w:p w:rsidR="004B16B4" w:rsidRDefault="004B16B4" w:rsidP="004B16B4">
      <w:pPr>
        <w:spacing w:line="288" w:lineRule="exact"/>
        <w:ind w:left="500"/>
        <w:jc w:val="both"/>
      </w:pPr>
      <w:r>
        <w:tab/>
      </w:r>
      <w:r>
        <w:rPr>
          <w:b/>
        </w:rPr>
        <w:t xml:space="preserve">4.3) </w:t>
      </w:r>
      <w:r>
        <w:t xml:space="preserve">Öte yandan benim yazımdan önce ve yazımdan sonra yazıda sözü edilen konular aynı şekilde, basında, sosyal </w:t>
      </w:r>
      <w:proofErr w:type="spellStart"/>
      <w:r>
        <w:t>media’da</w:t>
      </w:r>
      <w:proofErr w:type="spellEnd"/>
      <w:r>
        <w:t>, farklı zamanlarda, farklı kişiler tarafından tekrar tekrar ifade edilmesine rağmen, ne genel merkez ve ne de taşra teşkilatları tarafından yakınma konusu yapılmamasını da not etmek gerekir.</w:t>
      </w:r>
    </w:p>
    <w:p w:rsidR="00BF0EF6" w:rsidRDefault="00BF0EF6" w:rsidP="004B16B4">
      <w:pPr>
        <w:spacing w:line="288" w:lineRule="exact"/>
        <w:ind w:left="500"/>
        <w:jc w:val="both"/>
      </w:pPr>
    </w:p>
    <w:p w:rsidR="004B16B4" w:rsidRDefault="004B16B4" w:rsidP="004B16B4">
      <w:pPr>
        <w:spacing w:line="288" w:lineRule="exact"/>
        <w:jc w:val="both"/>
      </w:pPr>
      <w:r>
        <w:rPr>
          <w:b/>
        </w:rPr>
        <w:t>BU ANLAMDA, BU DAVADA DAVACILARTÜZEL Mİ, YOKSA GERÇEK KİŞİ MİDİR, ARAŞTIRILMALIDIR</w:t>
      </w:r>
    </w:p>
    <w:p w:rsidR="004B16B4" w:rsidRDefault="004B16B4" w:rsidP="004B16B4">
      <w:pPr>
        <w:spacing w:line="288" w:lineRule="exact"/>
        <w:ind w:left="500"/>
        <w:jc w:val="both"/>
      </w:pPr>
    </w:p>
    <w:p w:rsidR="004B16B4" w:rsidRDefault="004B16B4" w:rsidP="004B16B4">
      <w:pPr>
        <w:spacing w:line="288" w:lineRule="exact"/>
        <w:jc w:val="both"/>
      </w:pPr>
      <w:r>
        <w:rPr>
          <w:b/>
        </w:rPr>
        <w:t xml:space="preserve">5) </w:t>
      </w:r>
      <w:r>
        <w:t xml:space="preserve">Önce, bu kişisel bir dava mıdır, yoksa tüzel kişiliğin aldığı bir kararla mı, genel başkanın kişisel takdiri ile mi? </w:t>
      </w:r>
      <w:r>
        <w:rPr>
          <w:b/>
        </w:rPr>
        <w:t>Çoğul topluluklarda bu durum kaçınılmazdır. Bu dava konusunda AK Parti tabanındaki büyük bir kısım bana açılan davadan üzülmüştür ve benim endişelerimi paylaşmaktadırlar.</w:t>
      </w:r>
    </w:p>
    <w:p w:rsidR="004B16B4" w:rsidRDefault="004B16B4" w:rsidP="004B16B4">
      <w:pPr>
        <w:spacing w:line="288" w:lineRule="exact"/>
        <w:jc w:val="both"/>
      </w:pPr>
      <w:r>
        <w:tab/>
        <w:t>Yazımdan herkes farklı bir sonuç çıkartmış.</w:t>
      </w:r>
      <w:r>
        <w:rPr>
          <w:b/>
        </w:rPr>
        <w:t xml:space="preserve"> Halkın Kurtuluş Partisi, “bütün kadınlar” </w:t>
      </w:r>
      <w:r>
        <w:lastRenderedPageBreak/>
        <w:t>diyor,</w:t>
      </w:r>
      <w:r>
        <w:rPr>
          <w:b/>
        </w:rPr>
        <w:t xml:space="preserve"> TGC “</w:t>
      </w:r>
      <w:proofErr w:type="spellStart"/>
      <w:r>
        <w:rPr>
          <w:b/>
        </w:rPr>
        <w:t>LGBT’liler</w:t>
      </w:r>
      <w:proofErr w:type="spellEnd"/>
      <w:r>
        <w:t xml:space="preserve"> diyor,</w:t>
      </w:r>
      <w:r>
        <w:rPr>
          <w:b/>
        </w:rPr>
        <w:t xml:space="preserve"> AK Parti yönetimi, “AK Partili kadınlar” </w:t>
      </w:r>
      <w:r>
        <w:t>diyor.</w:t>
      </w:r>
      <w:r>
        <w:rPr>
          <w:b/>
        </w:rPr>
        <w:t xml:space="preserve"> “Ben de hakarete uğradım, söylemediğim bir söz yüzünden”</w:t>
      </w:r>
      <w:r>
        <w:t xml:space="preserve"> diyorum. Dava açmaksa mesele, </w:t>
      </w:r>
      <w:r>
        <w:rPr>
          <w:b/>
        </w:rPr>
        <w:t xml:space="preserve">ben de 81 İl Başkanı ve </w:t>
      </w:r>
      <w:proofErr w:type="spellStart"/>
      <w:r>
        <w:rPr>
          <w:b/>
        </w:rPr>
        <w:t>KADEM’e</w:t>
      </w:r>
      <w:proofErr w:type="spellEnd"/>
      <w:r>
        <w:rPr>
          <w:b/>
        </w:rPr>
        <w:t>, Genel Merkeze Kadın kolları aleyhine, suç duyurusunda da bulunabilirim, dava da açabilirim.</w:t>
      </w:r>
      <w:r>
        <w:t xml:space="preserve"> “Media linçine tabi tutuldum” derim, o </w:t>
      </w:r>
      <w:proofErr w:type="spellStart"/>
      <w:r>
        <w:t>medialardaki</w:t>
      </w:r>
      <w:proofErr w:type="spellEnd"/>
      <w:r>
        <w:t xml:space="preserve"> yazarlar hakkında da işlem yapabilirim.</w:t>
      </w:r>
    </w:p>
    <w:p w:rsidR="004B16B4" w:rsidRDefault="004B16B4" w:rsidP="004B16B4">
      <w:pPr>
        <w:spacing w:line="288" w:lineRule="exact"/>
        <w:jc w:val="both"/>
      </w:pPr>
      <w:r>
        <w:tab/>
      </w:r>
      <w:r>
        <w:rPr>
          <w:b/>
        </w:rPr>
        <w:t xml:space="preserve"> Müşteki taraf iddia, </w:t>
      </w:r>
      <w:proofErr w:type="spellStart"/>
      <w:r>
        <w:rPr>
          <w:b/>
        </w:rPr>
        <w:t>isnad</w:t>
      </w:r>
      <w:proofErr w:type="spellEnd"/>
      <w:r>
        <w:rPr>
          <w:b/>
        </w:rPr>
        <w:t xml:space="preserve"> ve taleplerde bulunurken, rasyonel, “efradına cami, ağyarına mani” taleplerde bulunması gerekmektedir.</w:t>
      </w:r>
      <w:r>
        <w:t xml:space="preserve"> Bu sözden sadece </w:t>
      </w:r>
      <w:r>
        <w:rPr>
          <w:b/>
        </w:rPr>
        <w:t>“teşkilat yöneticileri”</w:t>
      </w:r>
      <w:r>
        <w:t xml:space="preserve"> mi etkilendi. </w:t>
      </w:r>
      <w:r>
        <w:rPr>
          <w:b/>
        </w:rPr>
        <w:t>“Parti grubu”</w:t>
      </w:r>
      <w:r>
        <w:t xml:space="preserve"> mu,</w:t>
      </w:r>
      <w:r>
        <w:rPr>
          <w:b/>
        </w:rPr>
        <w:t xml:space="preserve"> “Parti grubundaki kadınlar”</w:t>
      </w:r>
      <w:r>
        <w:t xml:space="preserve"> mı, “</w:t>
      </w:r>
      <w:r>
        <w:rPr>
          <w:b/>
        </w:rPr>
        <w:t>Genel merkez”</w:t>
      </w:r>
      <w:r>
        <w:t xml:space="preserve"> mi,</w:t>
      </w:r>
      <w:r>
        <w:rPr>
          <w:b/>
        </w:rPr>
        <w:t xml:space="preserve"> “Teşkilatlar” </w:t>
      </w:r>
      <w:proofErr w:type="spellStart"/>
      <w:r>
        <w:t>mıyoksa</w:t>
      </w:r>
      <w:proofErr w:type="spellEnd"/>
      <w:r>
        <w:rPr>
          <w:b/>
        </w:rPr>
        <w:t xml:space="preserve"> “üyeler” </w:t>
      </w:r>
      <w:r>
        <w:t>mi?,</w:t>
      </w:r>
      <w:r>
        <w:rPr>
          <w:b/>
        </w:rPr>
        <w:t xml:space="preserve"> “Oy verenler”</w:t>
      </w:r>
      <w:r>
        <w:t xml:space="preserve"> bu işin neresindeler. Konu</w:t>
      </w:r>
      <w:r>
        <w:rPr>
          <w:b/>
        </w:rPr>
        <w:t xml:space="preserve"> “İstanbul Sözleşmesi”</w:t>
      </w:r>
      <w:r>
        <w:t xml:space="preserve"> çevresinde döndüğüne göre,</w:t>
      </w:r>
      <w:r>
        <w:rPr>
          <w:b/>
        </w:rPr>
        <w:t xml:space="preserve"> İstanbul Sözleşmesine destek veren eski parlamenterler de buna dahil mi?</w:t>
      </w:r>
      <w:r>
        <w:t xml:space="preserve"> Bana destek mesajı gönderen eski yeni </w:t>
      </w:r>
      <w:r>
        <w:rPr>
          <w:b/>
        </w:rPr>
        <w:t>milletvekilleri, parti yöneticileri</w:t>
      </w:r>
      <w:r>
        <w:t xml:space="preserve"> bu hesaba dahil </w:t>
      </w:r>
      <w:proofErr w:type="spellStart"/>
      <w:r>
        <w:t>mi?Kim</w:t>
      </w:r>
      <w:proofErr w:type="spellEnd"/>
      <w:r>
        <w:t xml:space="preserve"> ne kadar etkilendi? Bunun rasyonel bir temelinin olması gerekir. Bir çok kişi benim yazımdan değil, bana karşı açılan davadan rahatsız oldu.</w:t>
      </w:r>
      <w:r>
        <w:rPr>
          <w:b/>
        </w:rPr>
        <w:t xml:space="preserve"> BU DAVA İLE BİR HUKUK KORUNMAYA ÇALIŞILIYOR, ANCAK BU SÜREÇ KORUNMAYA ÇALIŞILAN DEĞERE ZARAR VERİYOR.</w:t>
      </w:r>
    </w:p>
    <w:p w:rsidR="004B16B4" w:rsidRDefault="004B16B4" w:rsidP="004B16B4">
      <w:pPr>
        <w:spacing w:line="288" w:lineRule="exact"/>
        <w:jc w:val="both"/>
      </w:pPr>
    </w:p>
    <w:p w:rsidR="004B16B4" w:rsidRDefault="004B16B4" w:rsidP="004B16B4">
      <w:pPr>
        <w:spacing w:line="288" w:lineRule="exact"/>
        <w:jc w:val="both"/>
        <w:rPr>
          <w:b/>
        </w:rPr>
      </w:pPr>
      <w:r>
        <w:rPr>
          <w:b/>
        </w:rPr>
        <w:t>6) BU DAVANIN DAVACISI KİM YA DA KİMLERDİR?</w:t>
      </w:r>
    </w:p>
    <w:p w:rsidR="004B16B4" w:rsidRDefault="004B16B4" w:rsidP="004B16B4">
      <w:pPr>
        <w:spacing w:line="288" w:lineRule="exact"/>
        <w:jc w:val="both"/>
      </w:pPr>
    </w:p>
    <w:p w:rsidR="004B16B4" w:rsidRDefault="004B16B4" w:rsidP="004B16B4">
      <w:pPr>
        <w:spacing w:line="288" w:lineRule="exact"/>
        <w:jc w:val="both"/>
      </w:pPr>
      <w:r>
        <w:tab/>
      </w:r>
      <w:r>
        <w:rPr>
          <w:b/>
        </w:rPr>
        <w:t xml:space="preserve"> GREEN PAPER / 2005 VE WHİTE PAPER / 2008’E GÖRE DURUM NEDİR? </w:t>
      </w:r>
      <w:r>
        <w:t xml:space="preserve">Bu dava, toplu hak arama ve sınıf davaları açısından </w:t>
      </w:r>
      <w:r>
        <w:rPr>
          <w:b/>
        </w:rPr>
        <w:t>28 Şubat</w:t>
      </w:r>
      <w:r>
        <w:t xml:space="preserve"> döneminde, yine gazetemizin bir diğer yazarına karşı açılan</w:t>
      </w:r>
      <w:r>
        <w:rPr>
          <w:b/>
        </w:rPr>
        <w:t xml:space="preserve"> 312 GENEL </w:t>
      </w:r>
      <w:proofErr w:type="spellStart"/>
      <w:r>
        <w:rPr>
          <w:b/>
        </w:rPr>
        <w:t>DAVASInı</w:t>
      </w:r>
      <w:proofErr w:type="spellEnd"/>
      <w:r>
        <w:rPr>
          <w:b/>
        </w:rPr>
        <w:t xml:space="preserve"> hatırlatmaktadır.</w:t>
      </w:r>
    </w:p>
    <w:p w:rsidR="004B16B4" w:rsidRDefault="004B16B4" w:rsidP="004B16B4">
      <w:pPr>
        <w:spacing w:line="288" w:lineRule="exact"/>
        <w:jc w:val="both"/>
      </w:pPr>
      <w:r>
        <w:tab/>
        <w:t>Genel anlamda</w:t>
      </w:r>
      <w:r>
        <w:rPr>
          <w:b/>
        </w:rPr>
        <w:t xml:space="preserve"> Toplu Hak Arama</w:t>
      </w:r>
      <w:r>
        <w:t xml:space="preserve">da ya da </w:t>
      </w:r>
      <w:r>
        <w:rPr>
          <w:b/>
        </w:rPr>
        <w:t>Sınıf Davaları</w:t>
      </w:r>
      <w:r>
        <w:t xml:space="preserve">, </w:t>
      </w:r>
      <w:r>
        <w:rPr>
          <w:u w:val="single"/>
        </w:rPr>
        <w:t>açısından AB Komisyon’u, buna ilişkin görüşleri tartışmaya</w:t>
      </w:r>
      <w:r>
        <w:t xml:space="preserve"> açan</w:t>
      </w:r>
      <w:r>
        <w:rPr>
          <w:b/>
        </w:rPr>
        <w:t xml:space="preserve"> Yeşil Kitap’ta (</w:t>
      </w:r>
      <w:proofErr w:type="spellStart"/>
      <w:r>
        <w:rPr>
          <w:b/>
        </w:rPr>
        <w:t>Green</w:t>
      </w:r>
      <w:proofErr w:type="spellEnd"/>
      <w:r>
        <w:rPr>
          <w:b/>
        </w:rPr>
        <w:t xml:space="preserve"> </w:t>
      </w:r>
      <w:proofErr w:type="spellStart"/>
      <w:r>
        <w:rPr>
          <w:b/>
        </w:rPr>
        <w:t>Paper</w:t>
      </w:r>
      <w:proofErr w:type="spellEnd"/>
      <w:r>
        <w:rPr>
          <w:b/>
        </w:rPr>
        <w:t>, 2005)</w:t>
      </w:r>
      <w:r>
        <w:rPr>
          <w:u w:val="single"/>
        </w:rPr>
        <w:t>ve daha sonra</w:t>
      </w:r>
      <w:r>
        <w:rPr>
          <w:b/>
          <w:u w:val="single"/>
        </w:rPr>
        <w:t xml:space="preserve"> 02.04.2008</w:t>
      </w:r>
      <w:r>
        <w:rPr>
          <w:u w:val="single"/>
        </w:rPr>
        <w:t xml:space="preserve"> tarihinde yayınlamış olduğu </w:t>
      </w:r>
      <w:r>
        <w:rPr>
          <w:b/>
        </w:rPr>
        <w:t xml:space="preserve">Beyaz Kitapta (White </w:t>
      </w:r>
      <w:proofErr w:type="spellStart"/>
      <w:r>
        <w:rPr>
          <w:b/>
        </w:rPr>
        <w:t>Paper</w:t>
      </w:r>
      <w:proofErr w:type="spellEnd"/>
      <w:r>
        <w:rPr>
          <w:b/>
        </w:rPr>
        <w:t>)’e göre, daha çok Hukuk mahkemeleri açısından konu ele alınsa da genel olarak Hukukun temel ilkeleri açısından önce müşteki tarafın bu ifadelerden kimin/kimlerin ne şekilde zarar gördüğünü ve bu hak arama konusunda kimin zarar gördüğü söz konusunun açık ve net bir şekilde ortaya koyması gerektiğini belirtir.</w:t>
      </w:r>
    </w:p>
    <w:p w:rsidR="004B16B4" w:rsidRDefault="004B16B4" w:rsidP="004B16B4">
      <w:pPr>
        <w:spacing w:line="288" w:lineRule="exact"/>
        <w:jc w:val="both"/>
      </w:pPr>
      <w:r>
        <w:tab/>
        <w:t xml:space="preserve">Bu konuda daha çok siyasi konularda, kamu ilgisi, şüphesi, bilgilendirilmesi ve kamu yararı kabul edilen bir değerin korunmaya çalışılıp çalışılmadığı ile ilgili bir konudur. </w:t>
      </w:r>
      <w:r>
        <w:rPr>
          <w:b/>
        </w:rPr>
        <w:t>Normal iki kişi arasında söylendiğinde suç olan şeyler, gazeteci ile politikacı arasında geçtiğinde eğer bir icraat ve kamu yararı söz konusu ise suç oluşturmayabilecektir.</w:t>
      </w:r>
    </w:p>
    <w:p w:rsidR="004B16B4" w:rsidRDefault="004B16B4" w:rsidP="004B16B4">
      <w:pPr>
        <w:spacing w:line="288" w:lineRule="exact"/>
        <w:jc w:val="both"/>
      </w:pPr>
      <w:r>
        <w:tab/>
      </w:r>
      <w:r>
        <w:rPr>
          <w:b/>
          <w:u w:val="single"/>
        </w:rPr>
        <w:t>Mesela “Böyle giderse şu mahallede herkes hırsız / ya da uyuşturucu kullanıcısı, Fahişelerin köşe başlarını mesken tuttuğu bir mahalle olacak” demek, mahalle halkına hakaret anlamı taşımaz.</w:t>
      </w:r>
      <w:r w:rsidRPr="001810EF">
        <w:rPr>
          <w:b/>
        </w:rPr>
        <w:t xml:space="preserve"> </w:t>
      </w:r>
      <w:r>
        <w:t xml:space="preserve">Bu gibi durumlarda birinin çıkıp günler sonra önce troller üzerinden, sonra Konvansiyonel </w:t>
      </w:r>
      <w:proofErr w:type="spellStart"/>
      <w:r>
        <w:t>Mediayı</w:t>
      </w:r>
      <w:proofErr w:type="spellEnd"/>
      <w:r>
        <w:t xml:space="preserve"> kullanarak, sosyal bir manipülasyonun üzerinden,</w:t>
      </w:r>
      <w:r>
        <w:rPr>
          <w:b/>
        </w:rPr>
        <w:t xml:space="preserve"> “kızım sana söylüyorum, gelinip sen dinle”</w:t>
      </w:r>
      <w:r>
        <w:t xml:space="preserve"> kabilinden bir yöntemle, örgütlü bir</w:t>
      </w:r>
      <w:r>
        <w:rPr>
          <w:b/>
        </w:rPr>
        <w:t xml:space="preserve"> MOBİNG </w:t>
      </w:r>
      <w:r>
        <w:t xml:space="preserve">anlamına </w:t>
      </w:r>
      <w:proofErr w:type="spellStart"/>
      <w:r>
        <w:t>gelecek,kurumsal</w:t>
      </w:r>
      <w:proofErr w:type="spellEnd"/>
      <w:r>
        <w:t xml:space="preserve"> mı, kişisel mi olduğu pek de belli olmayan ama kurumsalmış gibi bir görüntü veren, </w:t>
      </w:r>
      <w:r>
        <w:rPr>
          <w:b/>
        </w:rPr>
        <w:t xml:space="preserve">TEK TİP </w:t>
      </w:r>
      <w:r>
        <w:t xml:space="preserve">bir açıklama şekli ve muhtevası ile, şova dönüşen basın açıklamaları ile aslında kişiyi yargılamadan infaza yönelik </w:t>
      </w:r>
      <w:r>
        <w:rPr>
          <w:b/>
        </w:rPr>
        <w:t>MOBİNG uygulaması</w:t>
      </w:r>
      <w:r>
        <w:t xml:space="preserve"> ile bu konu bugünkü yargı aşamasına </w:t>
      </w:r>
      <w:proofErr w:type="spellStart"/>
      <w:r>
        <w:t>getirilmiştir.</w:t>
      </w:r>
      <w:r>
        <w:rPr>
          <w:b/>
          <w:u w:val="single"/>
        </w:rPr>
        <w:t>Alışılagelmişin</w:t>
      </w:r>
      <w:proofErr w:type="spellEnd"/>
      <w:r>
        <w:rPr>
          <w:b/>
          <w:u w:val="single"/>
        </w:rPr>
        <w:t xml:space="preserve"> dışında bir uygulama ile ortaya konulan bu durum 28 Şubat döneminin 312 General davasını hatırlatmaktadır. </w:t>
      </w:r>
      <w:proofErr w:type="spellStart"/>
      <w:r>
        <w:rPr>
          <w:b/>
        </w:rPr>
        <w:t>Beraatizimme</w:t>
      </w:r>
      <w:proofErr w:type="spellEnd"/>
      <w:r>
        <w:rPr>
          <w:b/>
        </w:rPr>
        <w:t xml:space="preserve"> </w:t>
      </w:r>
      <w:r>
        <w:t xml:space="preserve">esastır. Suç sabit olmadan ben bu şekilde bir suç duyurusu kampanyası ile suçlu ilan edildim. Aşağılandım, hakarete uğradım, afişe edildim, aleyhimde günler süren yayınlar yapıldı, açıklamalar yayınlandı. Toplantılarda aleyhime beyanlarda bulunuldu, hedef gösterildim. </w:t>
      </w:r>
      <w:r>
        <w:rPr>
          <w:b/>
        </w:rPr>
        <w:t>Bu suçtur.</w:t>
      </w:r>
    </w:p>
    <w:p w:rsidR="004B16B4" w:rsidRDefault="004B16B4" w:rsidP="004B16B4">
      <w:pPr>
        <w:spacing w:line="288" w:lineRule="exact"/>
        <w:jc w:val="both"/>
      </w:pPr>
      <w:r>
        <w:tab/>
      </w:r>
      <w:r>
        <w:rPr>
          <w:b/>
        </w:rPr>
        <w:t xml:space="preserve"> Biz bu konuda şu soruları bir kez daha soruyoruz: </w:t>
      </w:r>
      <w:r>
        <w:t>Bu dava</w:t>
      </w:r>
      <w:r>
        <w:rPr>
          <w:b/>
        </w:rPr>
        <w:t xml:space="preserve"> Adalet ve Kalkınma Partisi Genel Merkezi</w:t>
      </w:r>
      <w:r>
        <w:t xml:space="preserve"> adına mı dava açılıyor,</w:t>
      </w:r>
      <w:r>
        <w:rPr>
          <w:b/>
        </w:rPr>
        <w:t xml:space="preserve"> AK Parti Genel Başkanlığı</w:t>
      </w:r>
      <w:r>
        <w:t xml:space="preserve"> adına mı?</w:t>
      </w:r>
      <w:r>
        <w:rPr>
          <w:b/>
        </w:rPr>
        <w:t xml:space="preserve"> Genel Başkanlık, Genel başkanının ferdi tasarrufu mu, Başkanlık divanı, Yönetim kurulu ya da MKYK GİK nu temsilen kurul adına bir tasarruf mudur. Ve vekiller, müştekiyi hangi sıfatla </w:t>
      </w:r>
      <w:r>
        <w:rPr>
          <w:b/>
        </w:rPr>
        <w:lastRenderedPageBreak/>
        <w:t xml:space="preserve">temsil ediyorlar. Bu dava konusunda o sıfatın karar merciinin bu konuda alınmış bir kararı var mıdır? Bu konuların </w:t>
      </w:r>
      <w:proofErr w:type="spellStart"/>
      <w:r>
        <w:rPr>
          <w:b/>
        </w:rPr>
        <w:t>tesbit</w:t>
      </w:r>
      <w:proofErr w:type="spellEnd"/>
      <w:r>
        <w:rPr>
          <w:b/>
        </w:rPr>
        <w:t xml:space="preserve"> edilmesi gerekir. Bunu talep ediyoruz.</w:t>
      </w:r>
    </w:p>
    <w:p w:rsidR="004B16B4" w:rsidRDefault="004B16B4" w:rsidP="004B16B4">
      <w:pPr>
        <w:spacing w:line="288" w:lineRule="exact"/>
        <w:jc w:val="both"/>
      </w:pPr>
      <w:r>
        <w:tab/>
        <w:t xml:space="preserve">Gerek </w:t>
      </w:r>
      <w:r>
        <w:rPr>
          <w:b/>
        </w:rPr>
        <w:t xml:space="preserve">MYK, MKYK </w:t>
      </w:r>
      <w:r>
        <w:t>bu isimlerden ibaret değildir. Öyle anlaşılıyor ki, Başkan ve yönetim kurulu üyeleri, “</w:t>
      </w:r>
      <w:r>
        <w:rPr>
          <w:b/>
          <w:strike/>
        </w:rPr>
        <w:t xml:space="preserve">bireysel </w:t>
      </w:r>
      <w:r>
        <w:t>değil</w:t>
      </w:r>
      <w:r>
        <w:rPr>
          <w:b/>
        </w:rPr>
        <w:t xml:space="preserve"> kişisel</w:t>
      </w:r>
      <w:r>
        <w:t>” tercihleri ile bu konuda şikayette bulunmuşlardır. Ortada örgütsel bir tasarruf yoktur. Ne milletvekillerinin tamamı, ne de teşkilat yöneticilerinin tamamı müşteki olmamıştır. Esasen Genel Başkan böyle bir tasarruf da bulununca bunlara gerek de olmamakla birlikte, bu kişiler, kendi irade ve tercihleri ile bu konuda inisiyatif kullanmış oluyorlar. Bunun bilinmesi gerekir. Hatta, bu konuda</w:t>
      </w:r>
      <w:r>
        <w:rPr>
          <w:b/>
        </w:rPr>
        <w:t xml:space="preserve"> “Genel Başkanlık” </w:t>
      </w:r>
      <w:proofErr w:type="spellStart"/>
      <w:r>
        <w:t>ünvanı</w:t>
      </w:r>
      <w:proofErr w:type="spellEnd"/>
      <w:r>
        <w:t xml:space="preserve"> ile müşteki olunmuştur. Bu konuda bu tek başına Genel Başkan sıfatı ile </w:t>
      </w:r>
      <w:r>
        <w:rPr>
          <w:b/>
        </w:rPr>
        <w:t>Sn. Recep Tayyib Erdoğan</w:t>
      </w:r>
      <w:r>
        <w:t xml:space="preserve"> mı, davacıdır, yoksa mesela Genel sekreter mi, genel başkanlık adına bir inisiyatif mi üslenmiştir, ya da yönetim kurulu, Genel idare kurulu gibi</w:t>
      </w:r>
      <w:r>
        <w:rPr>
          <w:b/>
        </w:rPr>
        <w:t xml:space="preserve"> (MYK, MKYK)</w:t>
      </w:r>
      <w:r>
        <w:t xml:space="preserve"> iradesi mi söz konusudur. Vekaletnamede bu konuda bir açıklık yoktur.</w:t>
      </w:r>
    </w:p>
    <w:p w:rsidR="004B16B4" w:rsidRDefault="004B16B4" w:rsidP="004B16B4">
      <w:pPr>
        <w:spacing w:line="288" w:lineRule="exact"/>
        <w:jc w:val="both"/>
      </w:pPr>
      <w:r>
        <w:tab/>
        <w:t xml:space="preserve"> Eğer hem Genel merkez, hem</w:t>
      </w:r>
      <w:r>
        <w:rPr>
          <w:b/>
        </w:rPr>
        <w:t xml:space="preserve"> kadın kollarında tüzel kişilik adına</w:t>
      </w:r>
      <w:r>
        <w:t xml:space="preserve"> bir karar ittihaz edilmedi ise, o zaman </w:t>
      </w:r>
      <w:r>
        <w:rPr>
          <w:b/>
        </w:rPr>
        <w:t>81 il başkanı</w:t>
      </w:r>
      <w:r>
        <w:t>nın harekete geçiren irade hangi iradedir. Zorlayıcı baskı olmadan,</w:t>
      </w:r>
      <w:r>
        <w:rPr>
          <w:b/>
        </w:rPr>
        <w:t xml:space="preserve"> 81</w:t>
      </w:r>
      <w:r>
        <w:t xml:space="preserve"> il teşkilatının kadın kollarının diğer yönetim kurulu üyelerini de yanlarına alarak, daha sonra başkanın tek başına müşteki olarak, </w:t>
      </w:r>
      <w:r>
        <w:rPr>
          <w:b/>
        </w:rPr>
        <w:t xml:space="preserve">“tek tip suç duyurusu” </w:t>
      </w:r>
      <w:r>
        <w:t>ve</w:t>
      </w:r>
      <w:r>
        <w:rPr>
          <w:b/>
        </w:rPr>
        <w:t xml:space="preserve"> “tek tip açıklama”</w:t>
      </w:r>
      <w:r>
        <w:t xml:space="preserve"> ile bu yönde bir inisiyatif kuşanmaları mümkün olmasa gerekir.</w:t>
      </w:r>
    </w:p>
    <w:p w:rsidR="004B16B4" w:rsidRDefault="004B16B4" w:rsidP="004B16B4">
      <w:pPr>
        <w:spacing w:line="288" w:lineRule="exact"/>
        <w:jc w:val="both"/>
      </w:pPr>
    </w:p>
    <w:p w:rsidR="004B16B4" w:rsidRDefault="004B16B4" w:rsidP="004B16B4">
      <w:pPr>
        <w:spacing w:line="288" w:lineRule="exact"/>
        <w:jc w:val="both"/>
        <w:rPr>
          <w:b/>
        </w:rPr>
      </w:pPr>
      <w:r>
        <w:rPr>
          <w:b/>
        </w:rPr>
        <w:t>7) BU DAVA PANDOROSA KUTUSUNU AÇABALİR</w:t>
      </w:r>
    </w:p>
    <w:p w:rsidR="004B16B4" w:rsidRDefault="004B16B4" w:rsidP="004B16B4">
      <w:pPr>
        <w:spacing w:line="288" w:lineRule="exact"/>
        <w:jc w:val="both"/>
      </w:pPr>
    </w:p>
    <w:p w:rsidR="004B16B4" w:rsidRDefault="004B16B4" w:rsidP="004B16B4">
      <w:pPr>
        <w:spacing w:line="288" w:lineRule="exact"/>
        <w:jc w:val="both"/>
      </w:pPr>
      <w:r>
        <w:tab/>
      </w:r>
      <w:r>
        <w:rPr>
          <w:b/>
        </w:rPr>
        <w:t xml:space="preserve"> Eğer bütün detayları ile konu ve süreç tartışılacaksa, Siyasi irade ve bürokrasi yanında, Media ve STK ayağına ilişkin onlarca kişinin dinlenmesini talep edebilir ya da o konuyla ilgili ayrıntılı bilgiler sunabilirim.</w:t>
      </w:r>
    </w:p>
    <w:p w:rsidR="004B16B4" w:rsidRDefault="004B16B4" w:rsidP="004B16B4">
      <w:pPr>
        <w:spacing w:line="288" w:lineRule="exact"/>
        <w:jc w:val="both"/>
      </w:pPr>
      <w:r>
        <w:rPr>
          <w:b/>
        </w:rPr>
        <w:t xml:space="preserve">YAZIDAKİ TARTIŞMA KONUSU OLAN GRUB, POZİTİF AYRIMCILIĞA TABİ BİR TOPLULUK MU YA DA KINANMASI GEREKEN BİR TOPLULUK MU? DİN VE SÖZLEŞME KARŞITLIĞI DURUMUNDA ÇÖZÜM NEDİR? </w:t>
      </w:r>
      <w:r>
        <w:t>Bu dava bu anlamda toplumda kaotik bir süreci tetikleyerek politik ve teolojik bir tartışmanın fitilini ateşleyebilir. Bu anlamda dava ile ilgili süreçte herkesin özel bir hassasiyet göstermesi gerekir.</w:t>
      </w:r>
    </w:p>
    <w:p w:rsidR="004B16B4" w:rsidRDefault="004B16B4" w:rsidP="004B16B4">
      <w:pPr>
        <w:spacing w:line="288" w:lineRule="exact"/>
        <w:jc w:val="both"/>
      </w:pPr>
      <w:r>
        <w:tab/>
        <w:t xml:space="preserve"> Bu çerçevede mahkemenin hukuki usul ve esasa ilişkin hassasiyeti yanında,</w:t>
      </w:r>
      <w:r>
        <w:rPr>
          <w:b/>
        </w:rPr>
        <w:t xml:space="preserve"> “Millet adına”</w:t>
      </w:r>
      <w:r>
        <w:t xml:space="preserve"> karar verirken, kararın Dini, idari, siyasi yönden tartışma konusu olmamasına özen göstermesi gerekir. Adalet tartışmayı bitirmeli, yani yeni tartışmalara kapı aralamamalıdır. Bu konunun ifade ettiği anlam, toplumun hassasiyet gösterdiği bir konudur.</w:t>
      </w:r>
      <w:r>
        <w:rPr>
          <w:b/>
        </w:rPr>
        <w:t xml:space="preserve"> Aile ve LGBT, Toplumsal cinsiyet, Birey ve </w:t>
      </w:r>
      <w:proofErr w:type="spellStart"/>
      <w:r>
        <w:rPr>
          <w:b/>
        </w:rPr>
        <w:t>Gender</w:t>
      </w:r>
      <w:proofErr w:type="spellEnd"/>
      <w:r>
        <w:t xml:space="preserve"> tartışmaları, adeta bir mayınlı tarla hükmündedir. O sebeple ne ifade edildiği kadar toplumun farklı kesimleri tarafından nasıl anlaşılacağı konusunda da hassasiyet gösterilmesi gerekir. Davanın sanığı olan kişi, bu konuda tanınan, bilinen bir toplumsal sözcü sıfatı taşımaktadır. Ve bu misyonu ile de müşteki tarafından tabanında da yakından bilinen bir kişidir.</w:t>
      </w:r>
    </w:p>
    <w:p w:rsidR="004B16B4" w:rsidRDefault="004B16B4" w:rsidP="004B16B4">
      <w:pPr>
        <w:spacing w:line="288" w:lineRule="exact"/>
        <w:jc w:val="both"/>
      </w:pPr>
    </w:p>
    <w:p w:rsidR="004B16B4" w:rsidRDefault="004B16B4" w:rsidP="004B16B4">
      <w:pPr>
        <w:spacing w:line="288" w:lineRule="exact"/>
        <w:jc w:val="both"/>
      </w:pPr>
      <w:r>
        <w:rPr>
          <w:b/>
        </w:rPr>
        <w:t xml:space="preserve">8) </w:t>
      </w:r>
      <w:proofErr w:type="spellStart"/>
      <w:r>
        <w:rPr>
          <w:b/>
        </w:rPr>
        <w:t>LGBTQI+</w:t>
      </w:r>
      <w:r>
        <w:t>’İngilizce</w:t>
      </w:r>
      <w:proofErr w:type="spellEnd"/>
      <w:r>
        <w:t xml:space="preserve"> olarak telaffuzu </w:t>
      </w:r>
      <w:r>
        <w:rPr>
          <w:b/>
        </w:rPr>
        <w:t>POZİTİF AYIMCILIĞA</w:t>
      </w:r>
      <w:r>
        <w:t xml:space="preserve"> tabi bir </w:t>
      </w:r>
      <w:r>
        <w:rPr>
          <w:b/>
        </w:rPr>
        <w:t>saygın</w:t>
      </w:r>
      <w:r>
        <w:t xml:space="preserve">(!?), </w:t>
      </w:r>
      <w:r>
        <w:rPr>
          <w:b/>
        </w:rPr>
        <w:t xml:space="preserve">ONUR </w:t>
      </w:r>
      <w:proofErr w:type="spellStart"/>
      <w:r>
        <w:rPr>
          <w:b/>
        </w:rPr>
        <w:t>YÜRÜYÜŞÜ</w:t>
      </w:r>
      <w:r>
        <w:t>ne</w:t>
      </w:r>
      <w:proofErr w:type="spellEnd"/>
      <w:r>
        <w:t xml:space="preserve"> konu olan, </w:t>
      </w:r>
      <w:r>
        <w:rPr>
          <w:b/>
        </w:rPr>
        <w:t>GENDER</w:t>
      </w:r>
      <w:r>
        <w:t xml:space="preserve"> bir </w:t>
      </w:r>
      <w:r>
        <w:rPr>
          <w:b/>
        </w:rPr>
        <w:t>BİREY</w:t>
      </w:r>
      <w:r>
        <w:t xml:space="preserve"> kimliği içinde, </w:t>
      </w:r>
      <w:r>
        <w:rPr>
          <w:b/>
        </w:rPr>
        <w:t>YÖNELİM, DENEYİM</w:t>
      </w:r>
      <w:r>
        <w:t xml:space="preserve"> ve </w:t>
      </w:r>
      <w:r>
        <w:rPr>
          <w:b/>
        </w:rPr>
        <w:t>TERCİH</w:t>
      </w:r>
      <w:r>
        <w:t>E dayalı değişken bir</w:t>
      </w:r>
      <w:r>
        <w:rPr>
          <w:b/>
        </w:rPr>
        <w:t xml:space="preserve"> cinsel kimliği</w:t>
      </w:r>
      <w:r>
        <w:t xml:space="preserve"> ifade etmektedir.</w:t>
      </w:r>
    </w:p>
    <w:p w:rsidR="004B16B4" w:rsidRDefault="004B16B4" w:rsidP="004B16B4">
      <w:pPr>
        <w:spacing w:line="288" w:lineRule="exact"/>
        <w:jc w:val="both"/>
      </w:pPr>
      <w:r>
        <w:tab/>
        <w:t xml:space="preserve"> Bir Müslüman için bu durum asla kabul edilemez. Bu İngilizce kimliklerin baş harflerinin açılımının Türkçe karşılığı ise, dinen yasaklanan, lanetlenen </w:t>
      </w:r>
      <w:proofErr w:type="spellStart"/>
      <w:r>
        <w:rPr>
          <w:b/>
        </w:rPr>
        <w:t>Evamir</w:t>
      </w:r>
      <w:proofErr w:type="spellEnd"/>
      <w:r>
        <w:rPr>
          <w:b/>
        </w:rPr>
        <w:t>-i Aşere / 10 EMİR</w:t>
      </w:r>
      <w:r>
        <w:t xml:space="preserve"> şeklinde bilinen </w:t>
      </w:r>
      <w:r>
        <w:rPr>
          <w:b/>
        </w:rPr>
        <w:t>Yahudilik, Hristiyanlık</w:t>
      </w:r>
      <w:r>
        <w:t xml:space="preserve"> ve</w:t>
      </w:r>
      <w:r>
        <w:rPr>
          <w:b/>
        </w:rPr>
        <w:t xml:space="preserve"> İslam</w:t>
      </w:r>
      <w:r>
        <w:t>’daki ortak bir şekilde, büyük günah olarak tanımlanan fiillerdir.</w:t>
      </w:r>
      <w:r>
        <w:rPr>
          <w:b/>
        </w:rPr>
        <w:t xml:space="preserve"> “Bu fahişe ve türevleri”</w:t>
      </w:r>
      <w:r>
        <w:t xml:space="preserve"> şeklinde yapılan tanım, yazının yayımından 2 gün önce İstanbul Üsküdar’da, </w:t>
      </w:r>
      <w:r>
        <w:rPr>
          <w:b/>
        </w:rPr>
        <w:t xml:space="preserve">HUDAİ </w:t>
      </w:r>
      <w:proofErr w:type="spellStart"/>
      <w:r>
        <w:rPr>
          <w:b/>
        </w:rPr>
        <w:t>VAKFI</w:t>
      </w:r>
      <w:r>
        <w:t>’nında</w:t>
      </w:r>
      <w:proofErr w:type="spellEnd"/>
      <w:r>
        <w:t xml:space="preserve"> yapılan toplantıda,</w:t>
      </w:r>
      <w:r>
        <w:rPr>
          <w:b/>
        </w:rPr>
        <w:t xml:space="preserve"> LGBT</w:t>
      </w:r>
      <w:r>
        <w:t xml:space="preserve"> yerine onun Türkçe karşılığının dini metinlerde ifade edildiği gibi kullanılması yönünde bir talep gündeme gelmiştir ve bu ifadeler, o istişare sonucu bu şekilde ifade edilmiştir.</w:t>
      </w:r>
      <w:r w:rsidR="00316AC4">
        <w:t xml:space="preserve"> Kaldı ki, benim diğer yazılarım incelendiğinde, “Fahişeler, Fuhuş, </w:t>
      </w:r>
      <w:proofErr w:type="spellStart"/>
      <w:r w:rsidR="00316AC4">
        <w:t>Fuhşiyat</w:t>
      </w:r>
      <w:proofErr w:type="spellEnd"/>
      <w:r w:rsidR="00316AC4">
        <w:t xml:space="preserve">” gibi gelimeler, bunu sıfat olarak kendileri için kullanan taife ve bu </w:t>
      </w:r>
      <w:r w:rsidR="00316AC4">
        <w:lastRenderedPageBreak/>
        <w:t>bağlamda, genel anlamda LGBT topluluğu içindeki türevleri tanımlamak için kullanılmaktadır.</w:t>
      </w:r>
    </w:p>
    <w:p w:rsidR="004B16B4" w:rsidRDefault="004B16B4" w:rsidP="004B16B4">
      <w:pPr>
        <w:spacing w:line="288" w:lineRule="exact"/>
        <w:jc w:val="both"/>
        <w:rPr>
          <w:b/>
        </w:rPr>
      </w:pPr>
      <w:r>
        <w:tab/>
        <w:t xml:space="preserve"> Türkiye halkı genel itibarı ile bir Müslüman halktır ve ben de Müslüman bir kişiliğe sahibim. Bu konular değerlendirilirken </w:t>
      </w:r>
      <w:r>
        <w:rPr>
          <w:b/>
        </w:rPr>
        <w:t>“Millet adına”</w:t>
      </w:r>
      <w:r>
        <w:t xml:space="preserve"> karar veren mahkemelerin</w:t>
      </w:r>
      <w:r>
        <w:rPr>
          <w:b/>
        </w:rPr>
        <w:t xml:space="preserve"> toplumun alamet-i farikası</w:t>
      </w:r>
      <w:r>
        <w:t xml:space="preserve"> olan değerler konusunda hassas davranması kaçınılmazdır. B</w:t>
      </w:r>
      <w:r>
        <w:rPr>
          <w:b/>
        </w:rPr>
        <w:t xml:space="preserve">u konuda, genel olarak günümüz hukuktaki düşünce ve ifade özgürlüğünün kapsamı ve sınırları, toplumun inan, ahlak ve değerler sistemi içinde örnekleri ile birlikte İslam hukukundaki düşünce ve ifade özgürlüğünün kapsamı ve sınırları ile İslam’da neslin devamı, kadınlık-erkeklik, zina, fuhuş, meşru ve sağlıklı ilişki konuları da eklenerek konunun değerlendirilmesi gerekir. Bu inanç, düşünce ve hayat tarzı, o dine inanmanın tabii ve zorunlu sonucudur zira! Bu iman çerçevesinde, “toplumun devlete olan </w:t>
      </w:r>
      <w:proofErr w:type="spellStart"/>
      <w:r>
        <w:rPr>
          <w:b/>
        </w:rPr>
        <w:t>sadakatı</w:t>
      </w:r>
      <w:proofErr w:type="spellEnd"/>
      <w:r>
        <w:rPr>
          <w:b/>
        </w:rPr>
        <w:t xml:space="preserve"> dinine olan </w:t>
      </w:r>
      <w:proofErr w:type="spellStart"/>
      <w:r>
        <w:rPr>
          <w:b/>
        </w:rPr>
        <w:t>sadakatı</w:t>
      </w:r>
      <w:proofErr w:type="spellEnd"/>
      <w:r>
        <w:rPr>
          <w:b/>
        </w:rPr>
        <w:t xml:space="preserve"> ile sınırlı ve o çerçevede olacaktır!” Devletin, anayasa ve yasaların varlık ve meşruiyetinin temeli budur!</w:t>
      </w:r>
    </w:p>
    <w:p w:rsidR="004B16B4" w:rsidRDefault="004B16B4" w:rsidP="004B16B4">
      <w:pPr>
        <w:spacing w:line="288" w:lineRule="exact"/>
        <w:jc w:val="both"/>
      </w:pPr>
    </w:p>
    <w:p w:rsidR="004B16B4" w:rsidRDefault="004B16B4" w:rsidP="004B16B4">
      <w:pPr>
        <w:spacing w:line="288" w:lineRule="exact"/>
        <w:ind w:left="500"/>
        <w:jc w:val="both"/>
      </w:pPr>
      <w:r>
        <w:tab/>
      </w:r>
      <w:r>
        <w:rPr>
          <w:b/>
        </w:rPr>
        <w:t xml:space="preserve"> 8.1) </w:t>
      </w:r>
      <w:r>
        <w:t>Bu duruma ilişkin yazılı açıklama</w:t>
      </w:r>
      <w:r>
        <w:rPr>
          <w:b/>
        </w:rPr>
        <w:t xml:space="preserve"> HUDAİ Vakfı’</w:t>
      </w:r>
      <w:r>
        <w:t>nın soruşturma aşamasında savcılığa gönderdiği açıklamada mevcuttur. Mahkemenizin bu açıklamayı mahkemeden istemesini talep ediyorum.</w:t>
      </w:r>
    </w:p>
    <w:p w:rsidR="004B16B4" w:rsidRDefault="004B16B4" w:rsidP="004B16B4">
      <w:pPr>
        <w:spacing w:line="288" w:lineRule="exact"/>
        <w:ind w:left="500"/>
        <w:jc w:val="both"/>
      </w:pPr>
      <w:r>
        <w:tab/>
      </w:r>
      <w:r>
        <w:rPr>
          <w:b/>
        </w:rPr>
        <w:t>8.2)</w:t>
      </w:r>
      <w:r>
        <w:t xml:space="preserve"> Bu toplantıda Vakıf yöneticilerinden </w:t>
      </w:r>
      <w:r>
        <w:rPr>
          <w:b/>
        </w:rPr>
        <w:t xml:space="preserve">Osman Nuri Topbaş, Abdurrahman Topbaş, Av. Cihat Gökdemir, </w:t>
      </w:r>
      <w:proofErr w:type="spellStart"/>
      <w:r>
        <w:rPr>
          <w:b/>
        </w:rPr>
        <w:t>Hudai</w:t>
      </w:r>
      <w:proofErr w:type="spellEnd"/>
      <w:r>
        <w:rPr>
          <w:b/>
        </w:rPr>
        <w:t xml:space="preserve"> Vakfı Aile Akademisi</w:t>
      </w:r>
      <w:r>
        <w:t>nden</w:t>
      </w:r>
      <w:r>
        <w:rPr>
          <w:b/>
        </w:rPr>
        <w:t xml:space="preserve"> Haluk </w:t>
      </w:r>
      <w:proofErr w:type="spellStart"/>
      <w:r>
        <w:rPr>
          <w:b/>
        </w:rPr>
        <w:t>Dortoğlu</w:t>
      </w:r>
      <w:proofErr w:type="spellEnd"/>
      <w:r>
        <w:t xml:space="preserve"> beyler de vardı. Mesela bu anlamda ayrıca Avukat olarak</w:t>
      </w:r>
      <w:r>
        <w:rPr>
          <w:b/>
        </w:rPr>
        <w:t xml:space="preserve"> Cihat Gökdemir</w:t>
      </w:r>
      <w:r>
        <w:t xml:space="preserve"> de </w:t>
      </w:r>
      <w:r>
        <w:rPr>
          <w:b/>
        </w:rPr>
        <w:t>TANIK</w:t>
      </w:r>
      <w:r>
        <w:t xml:space="preserve"> olarak dinlenebilir. Gerek görülürse, her din, ideoloji, parti, etnik kimliğe sahip, tanınmış ve saygın kadın ve erkek çok kişiyi ayrıca </w:t>
      </w:r>
      <w:r>
        <w:rPr>
          <w:b/>
        </w:rPr>
        <w:t>TANIK</w:t>
      </w:r>
      <w:r>
        <w:t xml:space="preserve"> olarak dinletebilirim. Gazete ve </w:t>
      </w:r>
      <w:proofErr w:type="spellStart"/>
      <w:r>
        <w:t>Tv’lerde</w:t>
      </w:r>
      <w:proofErr w:type="spellEnd"/>
      <w:r>
        <w:t xml:space="preserve"> üst düzey yöneticilik yapmış bir kişi </w:t>
      </w:r>
      <w:r>
        <w:rPr>
          <w:b/>
        </w:rPr>
        <w:t>Sırrı Çağlar</w:t>
      </w:r>
      <w:r>
        <w:t xml:space="preserve">, savcılık soruşturmasında ifade verenlerden. </w:t>
      </w:r>
      <w:r>
        <w:rPr>
          <w:b/>
        </w:rPr>
        <w:t>Turgut Özal</w:t>
      </w:r>
      <w:r>
        <w:t xml:space="preserve">’ın yardımcısı, eski </w:t>
      </w:r>
      <w:r>
        <w:rPr>
          <w:b/>
        </w:rPr>
        <w:t>ANAP</w:t>
      </w:r>
      <w:r>
        <w:t xml:space="preserve"> milletvekili,</w:t>
      </w:r>
      <w:r>
        <w:rPr>
          <w:b/>
        </w:rPr>
        <w:t xml:space="preserve"> Yalçın Koçak</w:t>
      </w:r>
      <w:r>
        <w:t xml:space="preserve"> da öyle. Dilenirse Musevi iş adamı </w:t>
      </w:r>
      <w:r>
        <w:rPr>
          <w:b/>
        </w:rPr>
        <w:t xml:space="preserve">Doğan </w:t>
      </w:r>
      <w:proofErr w:type="spellStart"/>
      <w:r>
        <w:rPr>
          <w:b/>
        </w:rPr>
        <w:t>Kasadolu</w:t>
      </w:r>
      <w:r>
        <w:t>’yu</w:t>
      </w:r>
      <w:proofErr w:type="spellEnd"/>
      <w:r>
        <w:t xml:space="preserve"> da tanık olarak </w:t>
      </w:r>
      <w:proofErr w:type="spellStart"/>
      <w:r>
        <w:t>dinletebilirim..Diğer</w:t>
      </w:r>
      <w:proofErr w:type="spellEnd"/>
      <w:r>
        <w:t xml:space="preserve"> başka tanıkların listesinin verilmesi için süre talep ediyoruz.</w:t>
      </w:r>
    </w:p>
    <w:p w:rsidR="004B16B4" w:rsidRDefault="004B16B4" w:rsidP="004B16B4">
      <w:pPr>
        <w:spacing w:line="288" w:lineRule="exact"/>
        <w:ind w:left="500"/>
        <w:jc w:val="both"/>
      </w:pPr>
      <w:r>
        <w:tab/>
      </w:r>
      <w:r>
        <w:rPr>
          <w:b/>
        </w:rPr>
        <w:t>8.3) LGBT</w:t>
      </w:r>
      <w:r>
        <w:t xml:space="preserve"> topluluğu ile ilgili dini görüş ve </w:t>
      </w:r>
      <w:r>
        <w:rPr>
          <w:b/>
        </w:rPr>
        <w:t>“Bu fahişe ve türevleri”</w:t>
      </w:r>
      <w:r>
        <w:t xml:space="preserve"> tanımının kapsayıcılık açısından </w:t>
      </w:r>
      <w:proofErr w:type="spellStart"/>
      <w:r>
        <w:rPr>
          <w:b/>
        </w:rPr>
        <w:t>LGBT</w:t>
      </w:r>
      <w:r>
        <w:t>’nin</w:t>
      </w:r>
      <w:proofErr w:type="spellEnd"/>
      <w:r>
        <w:t xml:space="preserve"> karşılığı olup olamayacağının, hem </w:t>
      </w:r>
      <w:r>
        <w:rPr>
          <w:b/>
        </w:rPr>
        <w:t>DİYANET İŞLERİ BAŞKANLIĞI</w:t>
      </w:r>
      <w:r>
        <w:t xml:space="preserve"> ve hem de</w:t>
      </w:r>
      <w:r>
        <w:rPr>
          <w:b/>
        </w:rPr>
        <w:t xml:space="preserve"> TÜRK DİL </w:t>
      </w:r>
      <w:proofErr w:type="spellStart"/>
      <w:r>
        <w:rPr>
          <w:b/>
        </w:rPr>
        <w:t>KURUMU</w:t>
      </w:r>
      <w:r>
        <w:t>ndan</w:t>
      </w:r>
      <w:proofErr w:type="spellEnd"/>
      <w:r>
        <w:t xml:space="preserve"> sorulmasını talep ediyorum, BÖYLE </w:t>
      </w:r>
      <w:r>
        <w:rPr>
          <w:b/>
        </w:rPr>
        <w:t>“BU FAHİŞE VE TÜREVLERİ”</w:t>
      </w:r>
      <w:r>
        <w:t xml:space="preserve"> DİYE BİR HAKARET ŞEKLİ,KALIBI VAR MIDIR?</w:t>
      </w:r>
    </w:p>
    <w:p w:rsidR="004B16B4" w:rsidRDefault="004B16B4" w:rsidP="004B16B4">
      <w:pPr>
        <w:spacing w:line="288" w:lineRule="exact"/>
        <w:ind w:left="500"/>
        <w:jc w:val="both"/>
      </w:pPr>
      <w:r>
        <w:tab/>
      </w:r>
      <w:r>
        <w:rPr>
          <w:b/>
        </w:rPr>
        <w:t xml:space="preserve">8.4) </w:t>
      </w:r>
      <w:proofErr w:type="spellStart"/>
      <w:r>
        <w:t>YAZI'da</w:t>
      </w:r>
      <w:proofErr w:type="spellEnd"/>
      <w:r>
        <w:t xml:space="preserve"> özellikle </w:t>
      </w:r>
      <w:r>
        <w:rPr>
          <w:b/>
        </w:rPr>
        <w:t>“Bu fahişe ve Türevleri”</w:t>
      </w:r>
      <w:r>
        <w:t xml:space="preserve"> tanımının 2 muhatabı vardır.</w:t>
      </w:r>
    </w:p>
    <w:p w:rsidR="004B16B4" w:rsidRDefault="004B16B4" w:rsidP="004B16B4">
      <w:pPr>
        <w:spacing w:line="288" w:lineRule="exact"/>
        <w:ind w:left="1220"/>
        <w:jc w:val="both"/>
      </w:pPr>
      <w:r>
        <w:tab/>
      </w:r>
      <w:r>
        <w:rPr>
          <w:b/>
        </w:rPr>
        <w:t xml:space="preserve"> 8.4.1) </w:t>
      </w:r>
      <w:proofErr w:type="spellStart"/>
      <w:r>
        <w:rPr>
          <w:b/>
        </w:rPr>
        <w:t>LGBT+</w:t>
      </w:r>
      <w:r>
        <w:t>’a</w:t>
      </w:r>
      <w:proofErr w:type="spellEnd"/>
      <w:r>
        <w:rPr>
          <w:b/>
        </w:rPr>
        <w:t xml:space="preserve"> İNSAN </w:t>
      </w:r>
      <w:proofErr w:type="spellStart"/>
      <w:r>
        <w:rPr>
          <w:b/>
        </w:rPr>
        <w:t>KAYNAKLARI</w:t>
      </w:r>
      <w:r>
        <w:t>nda</w:t>
      </w:r>
      <w:proofErr w:type="spellEnd"/>
      <w:r>
        <w:t xml:space="preserve"> </w:t>
      </w:r>
      <w:r>
        <w:rPr>
          <w:b/>
        </w:rPr>
        <w:t>pozitif ayırım</w:t>
      </w:r>
      <w:r>
        <w:t xml:space="preserve"> uygulayacağını açıklayan, Türkiye’nin en büyük </w:t>
      </w:r>
      <w:r>
        <w:rPr>
          <w:b/>
        </w:rPr>
        <w:t>3 Holding</w:t>
      </w:r>
      <w:r>
        <w:t>’in adı geçmektedir.</w:t>
      </w:r>
    </w:p>
    <w:p w:rsidR="004B16B4" w:rsidRDefault="004B16B4" w:rsidP="004B16B4">
      <w:pPr>
        <w:spacing w:line="288" w:lineRule="exact"/>
        <w:ind w:left="1220"/>
        <w:jc w:val="both"/>
      </w:pPr>
      <w:r>
        <w:tab/>
      </w:r>
      <w:r>
        <w:rPr>
          <w:b/>
        </w:rPr>
        <w:t xml:space="preserve"> 8.4.2) </w:t>
      </w:r>
      <w:r>
        <w:t xml:space="preserve">Bu 3 büyük holding bu yönde bir karar alırken, </w:t>
      </w:r>
      <w:r>
        <w:rPr>
          <w:b/>
        </w:rPr>
        <w:t>BİZİM YEŞİL SERMAYE NE YAPMAKTADIR</w:t>
      </w:r>
      <w:r>
        <w:t xml:space="preserve"> şeklinde bir sorgulama yapılarak, esasen </w:t>
      </w:r>
      <w:proofErr w:type="spellStart"/>
      <w:r>
        <w:rPr>
          <w:b/>
        </w:rPr>
        <w:t>MÜSİAD</w:t>
      </w:r>
      <w:r>
        <w:t>’a</w:t>
      </w:r>
      <w:proofErr w:type="spellEnd"/>
      <w:r>
        <w:t xml:space="preserve"> gönderme yapılmaktadır. Bu iki topluluktan da herhangi bir şikayet </w:t>
      </w:r>
      <w:proofErr w:type="spellStart"/>
      <w:r>
        <w:t>sözkonusu</w:t>
      </w:r>
      <w:proofErr w:type="spellEnd"/>
      <w:r>
        <w:t xml:space="preserve"> değildir. Ve ben zaten uzun yıllar</w:t>
      </w:r>
      <w:r>
        <w:rPr>
          <w:b/>
        </w:rPr>
        <w:t xml:space="preserve"> MÜSİAD</w:t>
      </w:r>
      <w:r>
        <w:t xml:space="preserve"> da danışmanlık ve yüksek istişare kurulu üyeliği yapmış bir kişiyim! Yapılan bir özeleştiridir ve yine </w:t>
      </w:r>
      <w:proofErr w:type="spellStart"/>
      <w:r>
        <w:rPr>
          <w:b/>
        </w:rPr>
        <w:t>MÜSİAD</w:t>
      </w:r>
      <w:r>
        <w:t>’ın</w:t>
      </w:r>
      <w:proofErr w:type="spellEnd"/>
      <w:r>
        <w:t xml:space="preserve"> kurucu genel başkanı tarafından da bu konudaki özeleştiriye karşı bir yakınma söz konusu değildir. Yazımda zaten bu kişinin görüşünden alıntı da yapılmaktadır.</w:t>
      </w:r>
    </w:p>
    <w:p w:rsidR="00316AC4" w:rsidRDefault="004B16B4" w:rsidP="004B16B4">
      <w:pPr>
        <w:spacing w:line="288" w:lineRule="exact"/>
        <w:ind w:left="1220"/>
        <w:jc w:val="both"/>
      </w:pPr>
      <w:r>
        <w:tab/>
      </w:r>
      <w:r>
        <w:rPr>
          <w:b/>
        </w:rPr>
        <w:t xml:space="preserve"> 8.4.3) AK </w:t>
      </w:r>
      <w:proofErr w:type="spellStart"/>
      <w:r>
        <w:rPr>
          <w:b/>
        </w:rPr>
        <w:t>PARTİ’</w:t>
      </w:r>
      <w:r>
        <w:t>den</w:t>
      </w:r>
      <w:proofErr w:type="spellEnd"/>
      <w:r>
        <w:t xml:space="preserve"> doğrudan sözü edilen</w:t>
      </w:r>
      <w:r>
        <w:rPr>
          <w:b/>
        </w:rPr>
        <w:t xml:space="preserve"> HERHANGİ BİR KİŞİ YOKTUR. </w:t>
      </w:r>
      <w:r>
        <w:t>Parti adı ise</w:t>
      </w:r>
      <w:r>
        <w:rPr>
          <w:b/>
        </w:rPr>
        <w:t xml:space="preserve"> “AK PARTİ İÇİNDEKİ FETÖ’NÜN ZİHNİYET İKİZİ APK’LİLER VE AKP’NİN PAPATYALARI”</w:t>
      </w:r>
      <w:r>
        <w:t xml:space="preserve"> şeklinde bir tanımlama söz konusudur. Burada açık bir şekilde Partinin içindeki birilerinin tasarrufları eleştiri konusu yapılmaktadır ve o konuda da herhangi bir isim zikredilmemektedir. </w:t>
      </w:r>
    </w:p>
    <w:p w:rsidR="00316AC4" w:rsidRDefault="00316AC4" w:rsidP="004B16B4">
      <w:pPr>
        <w:spacing w:line="288" w:lineRule="exact"/>
        <w:ind w:left="1220"/>
        <w:jc w:val="both"/>
        <w:rPr>
          <w:b/>
        </w:rPr>
      </w:pPr>
    </w:p>
    <w:p w:rsidR="004B16B4" w:rsidRDefault="004B16B4" w:rsidP="004B16B4">
      <w:pPr>
        <w:spacing w:line="288" w:lineRule="exact"/>
        <w:ind w:left="1220"/>
        <w:jc w:val="both"/>
      </w:pPr>
      <w:r>
        <w:rPr>
          <w:b/>
        </w:rPr>
        <w:t>HER ÜLKEDE, HER TOPLULUK İÇİNDE HER ÇEŞİT İNSAN OLABİLİR VE YANLIŞ YAPANLAR DA ELEŞTİRİLEBİLİR. PEYGAMBER AİLELERİ VE FİRAVUN AİLESİ İÇİN DE BU BÖYLEDİR!</w:t>
      </w:r>
      <w:r>
        <w:t xml:space="preserve"> Zaten tartışma konusu olan </w:t>
      </w:r>
      <w:r>
        <w:rPr>
          <w:b/>
        </w:rPr>
        <w:t>LUT KAVMİ</w:t>
      </w:r>
      <w:r>
        <w:t xml:space="preserve"> ile ilgili durum da bunun açık bir kanıtıdır.</w:t>
      </w:r>
    </w:p>
    <w:p w:rsidR="004B16B4" w:rsidRDefault="004B16B4" w:rsidP="004B16B4">
      <w:pPr>
        <w:spacing w:line="288" w:lineRule="exact"/>
        <w:ind w:left="500"/>
        <w:jc w:val="both"/>
      </w:pPr>
      <w:r>
        <w:lastRenderedPageBreak/>
        <w:tab/>
      </w:r>
    </w:p>
    <w:p w:rsidR="004B16B4" w:rsidRPr="001D7C88" w:rsidRDefault="004B16B4" w:rsidP="004B16B4">
      <w:pPr>
        <w:spacing w:line="288" w:lineRule="exact"/>
        <w:jc w:val="both"/>
        <w:rPr>
          <w:sz w:val="36"/>
          <w:szCs w:val="36"/>
        </w:rPr>
      </w:pPr>
      <w:r w:rsidRPr="001D7C88">
        <w:rPr>
          <w:b/>
          <w:sz w:val="36"/>
          <w:szCs w:val="36"/>
        </w:rPr>
        <w:t>F</w:t>
      </w:r>
    </w:p>
    <w:p w:rsidR="004B16B4" w:rsidRDefault="004B16B4" w:rsidP="004B16B4">
      <w:pPr>
        <w:spacing w:line="288" w:lineRule="exact"/>
        <w:jc w:val="both"/>
      </w:pPr>
    </w:p>
    <w:p w:rsidR="004B16B4" w:rsidRDefault="004B16B4" w:rsidP="004B16B4">
      <w:pPr>
        <w:spacing w:line="288" w:lineRule="exact"/>
        <w:jc w:val="both"/>
      </w:pPr>
      <w:r>
        <w:rPr>
          <w:b/>
          <w:u w:val="single"/>
        </w:rPr>
        <w:t>DAVA KONUSU YAZIDA HANGİ MÜŞTEKİNİN ADI VEYA MENSUP OLDUĞU GRUBUN ADI GEÇİYOR? YA DA HANGİ İFADE İLE AÇIKÇA HEDEF GÖSTERİLMİŞ OLUYORLAR!</w:t>
      </w:r>
    </w:p>
    <w:p w:rsidR="004B16B4" w:rsidRDefault="004B16B4" w:rsidP="004B16B4">
      <w:pPr>
        <w:spacing w:line="288" w:lineRule="exact"/>
        <w:jc w:val="both"/>
      </w:pPr>
    </w:p>
    <w:p w:rsidR="004B16B4" w:rsidRDefault="004B16B4" w:rsidP="004B16B4">
      <w:pPr>
        <w:spacing w:line="288" w:lineRule="exact"/>
        <w:jc w:val="both"/>
      </w:pPr>
      <w:r>
        <w:rPr>
          <w:b/>
        </w:rPr>
        <w:t xml:space="preserve">1) </w:t>
      </w:r>
      <w:r>
        <w:t>Benim yazımda, müştekilerden her hangi bir kişinin adı geçmiyor. Müştekiler, yazıdan hemen sonra değil, günler sonra sürece dahil oldular.</w:t>
      </w:r>
    </w:p>
    <w:p w:rsidR="004B16B4" w:rsidRDefault="004B16B4" w:rsidP="004B16B4">
      <w:pPr>
        <w:spacing w:line="288" w:lineRule="exact"/>
        <w:jc w:val="both"/>
      </w:pPr>
      <w:r>
        <w:t xml:space="preserve">Zaten eleştiri konusu olan yazıda ifade çok açık ve net </w:t>
      </w:r>
      <w:r>
        <w:rPr>
          <w:b/>
        </w:rPr>
        <w:t xml:space="preserve">“AK Parti içindeki </w:t>
      </w:r>
      <w:proofErr w:type="spellStart"/>
      <w:r>
        <w:rPr>
          <w:b/>
        </w:rPr>
        <w:t>FETÖ’nün</w:t>
      </w:r>
      <w:proofErr w:type="spellEnd"/>
      <w:r>
        <w:rPr>
          <w:b/>
        </w:rPr>
        <w:t xml:space="preserve"> zihniyet ikizi AKP’liler”</w:t>
      </w:r>
      <w:r>
        <w:t xml:space="preserve">. Burada bir AK Parti </w:t>
      </w:r>
      <w:r>
        <w:rPr>
          <w:b/>
        </w:rPr>
        <w:t>“AKP”</w:t>
      </w:r>
      <w:r>
        <w:t xml:space="preserve"> ayırımı var. Bu ayırımı ilk yapan da ben değilim. Yazının başlığı da </w:t>
      </w:r>
      <w:r>
        <w:rPr>
          <w:b/>
        </w:rPr>
        <w:t>“bu” “AKP’nin Papatyaları”</w:t>
      </w:r>
      <w:r>
        <w:t xml:space="preserve"> ile ilgili. Bu ifadeyi kim niçin ve nasıl üstüne alınabilir.</w:t>
      </w:r>
    </w:p>
    <w:p w:rsidR="004B16B4" w:rsidRDefault="004B16B4" w:rsidP="004B16B4">
      <w:pPr>
        <w:spacing w:line="288" w:lineRule="exact"/>
        <w:jc w:val="both"/>
      </w:pPr>
    </w:p>
    <w:p w:rsidR="004B16B4" w:rsidRDefault="004B16B4" w:rsidP="004B16B4">
      <w:pPr>
        <w:spacing w:line="288" w:lineRule="exact"/>
        <w:jc w:val="both"/>
        <w:rPr>
          <w:b/>
        </w:rPr>
      </w:pPr>
      <w:r>
        <w:rPr>
          <w:b/>
        </w:rPr>
        <w:t>2) LGBT’YE POZİTİF AYIRIMCILIK UYGULAYACAĞINI AÇIKLAYAN 3 HOLDİNG</w:t>
      </w:r>
    </w:p>
    <w:p w:rsidR="004B16B4" w:rsidRDefault="004B16B4" w:rsidP="004B16B4">
      <w:pPr>
        <w:spacing w:line="288" w:lineRule="exact"/>
        <w:jc w:val="both"/>
      </w:pPr>
    </w:p>
    <w:p w:rsidR="004B16B4" w:rsidRDefault="004B16B4" w:rsidP="004B16B4">
      <w:pPr>
        <w:spacing w:line="288" w:lineRule="exact"/>
        <w:jc w:val="both"/>
      </w:pPr>
      <w:r>
        <w:tab/>
        <w:t xml:space="preserve"> Başka bir cümlede başka bir ifade var. </w:t>
      </w:r>
      <w:r>
        <w:rPr>
          <w:b/>
        </w:rPr>
        <w:t>3 holding</w:t>
      </w:r>
      <w:r>
        <w:t xml:space="preserve"> adı zikrediliyor. Bunlar </w:t>
      </w:r>
      <w:proofErr w:type="spellStart"/>
      <w:r>
        <w:rPr>
          <w:b/>
        </w:rPr>
        <w:t>LGBT</w:t>
      </w:r>
      <w:r>
        <w:t>’ye</w:t>
      </w:r>
      <w:proofErr w:type="spellEnd"/>
      <w:r>
        <w:t xml:space="preserve"> </w:t>
      </w:r>
      <w:proofErr w:type="spellStart"/>
      <w:r>
        <w:t>İK’larında</w:t>
      </w:r>
      <w:proofErr w:type="spellEnd"/>
      <w:r>
        <w:t xml:space="preserve"> pozitif ayırımcılık yapılma kararı alan ve bunu açıklayan kuruluşlar. Bunlar “</w:t>
      </w:r>
      <w:r>
        <w:rPr>
          <w:b/>
        </w:rPr>
        <w:t>LGBT+</w:t>
      </w:r>
      <w:r>
        <w:t>” diye tanımlanan İslam ve diğer dinler, halk nezdinde “</w:t>
      </w:r>
      <w:r>
        <w:rPr>
          <w:b/>
        </w:rPr>
        <w:t xml:space="preserve">Fuhuş, Fahişelik ve </w:t>
      </w:r>
      <w:proofErr w:type="spellStart"/>
      <w:r>
        <w:rPr>
          <w:b/>
        </w:rPr>
        <w:t>Fuhşiyat</w:t>
      </w:r>
      <w:proofErr w:type="spellEnd"/>
      <w:r>
        <w:t>” olarak tanımlanan bu işler ile ilgili, İngilizce kelimelerin baş harflerinden oluşan bir tanımlama yerine “</w:t>
      </w:r>
      <w:r>
        <w:rPr>
          <w:b/>
        </w:rPr>
        <w:t>bu fahişe ve türevleri</w:t>
      </w:r>
      <w:r>
        <w:t>” ifadesi kullanılarak, “</w:t>
      </w:r>
      <w:r>
        <w:rPr>
          <w:b/>
        </w:rPr>
        <w:t>Yeşil sermaye</w:t>
      </w:r>
      <w:r>
        <w:t xml:space="preserve">” olarak tanımlanan dindar iş çevrelerine hitaben, onlar </w:t>
      </w:r>
      <w:proofErr w:type="spellStart"/>
      <w:r>
        <w:rPr>
          <w:b/>
        </w:rPr>
        <w:t>LGBT</w:t>
      </w:r>
      <w:r>
        <w:t>’ye</w:t>
      </w:r>
      <w:proofErr w:type="spellEnd"/>
      <w:r>
        <w:t xml:space="preserve"> sahip çıkarken, siz bizim kaynaklarımızda </w:t>
      </w:r>
      <w:proofErr w:type="spellStart"/>
      <w:r>
        <w:t>Fuhşiyat</w:t>
      </w:r>
      <w:proofErr w:type="spellEnd"/>
      <w:r>
        <w:t xml:space="preserve"> ile tanımlanan bir işle meşgul olan “</w:t>
      </w:r>
      <w:r>
        <w:rPr>
          <w:b/>
        </w:rPr>
        <w:t>bu fahişe ve türevlerine karşı</w:t>
      </w:r>
      <w:r>
        <w:t>” ne yapıyorsunuz diye sormam müştekileri niye ilgilendiriyor. Bu ifade ilgili Holdingler ve dindar iş adamlarını ilgilendirir.</w:t>
      </w:r>
    </w:p>
    <w:p w:rsidR="004B16B4" w:rsidRDefault="004B16B4" w:rsidP="004B16B4">
      <w:pPr>
        <w:spacing w:line="288" w:lineRule="exact"/>
        <w:jc w:val="both"/>
      </w:pPr>
    </w:p>
    <w:p w:rsidR="004B16B4" w:rsidRDefault="004B16B4" w:rsidP="004B16B4">
      <w:pPr>
        <w:spacing w:line="288" w:lineRule="exact"/>
        <w:jc w:val="both"/>
        <w:rPr>
          <w:b/>
        </w:rPr>
      </w:pPr>
      <w:r>
        <w:rPr>
          <w:b/>
        </w:rPr>
        <w:t>3) 3 HOLDİNG KARŞISINDA MÜTEDEYYİN KİMLİĞE SAHİP MÜSİAD’IN “YEŞİL SERMAYE” OLARAK TANIMLANMASININ ANLAMI</w:t>
      </w:r>
    </w:p>
    <w:p w:rsidR="004B16B4" w:rsidRDefault="004B16B4" w:rsidP="004B16B4">
      <w:pPr>
        <w:spacing w:line="288" w:lineRule="exact"/>
        <w:jc w:val="both"/>
      </w:pPr>
    </w:p>
    <w:p w:rsidR="004B16B4" w:rsidRDefault="004B16B4" w:rsidP="004B16B4">
      <w:pPr>
        <w:spacing w:line="288" w:lineRule="exact"/>
        <w:jc w:val="both"/>
      </w:pPr>
      <w:r>
        <w:tab/>
        <w:t xml:space="preserve"> Ben </w:t>
      </w:r>
      <w:proofErr w:type="spellStart"/>
      <w:r>
        <w:rPr>
          <w:b/>
        </w:rPr>
        <w:t>MÜSİAD</w:t>
      </w:r>
      <w:r>
        <w:t>’ın</w:t>
      </w:r>
      <w:proofErr w:type="spellEnd"/>
      <w:r>
        <w:t xml:space="preserve"> İstişare Kurulu üyeliği de yapan bir kişiyim. </w:t>
      </w:r>
      <w:proofErr w:type="spellStart"/>
      <w:r>
        <w:rPr>
          <w:b/>
        </w:rPr>
        <w:t>MÜSİAD</w:t>
      </w:r>
      <w:r>
        <w:t>’ın</w:t>
      </w:r>
      <w:proofErr w:type="spellEnd"/>
      <w:r>
        <w:t xml:space="preserve"> kurucu başkanı da bu ifadeleri kendi üzerine almadı, bir sorumluluk daveti olarak gördü. Zaten yazı çıktıktan günler sonra, bir gazetecinin </w:t>
      </w:r>
      <w:proofErr w:type="spellStart"/>
      <w:r>
        <w:t>Twitter</w:t>
      </w:r>
      <w:proofErr w:type="spellEnd"/>
      <w:r>
        <w:t xml:space="preserve"> hesabından bir </w:t>
      </w:r>
      <w:proofErr w:type="spellStart"/>
      <w:r>
        <w:t>Tweeti</w:t>
      </w:r>
      <w:proofErr w:type="spellEnd"/>
      <w:r>
        <w:t xml:space="preserve"> ile gündeme geldi, sonra</w:t>
      </w:r>
      <w:r>
        <w:rPr>
          <w:b/>
        </w:rPr>
        <w:t xml:space="preserve"> “Trol”</w:t>
      </w:r>
      <w:r>
        <w:t xml:space="preserve"> diye tanımlanan çevreler devreye girdi, ardından Media devreye sokuldu, daha sonra AK Partiden tepkiler geldi. En sonunda da 81 il başkanı, aynı planın bir parçası olarak bu linç kampanyasına alet edildiler.</w:t>
      </w:r>
    </w:p>
    <w:p w:rsidR="004B16B4" w:rsidRDefault="004B16B4" w:rsidP="004B16B4">
      <w:pPr>
        <w:spacing w:line="288" w:lineRule="exact"/>
        <w:jc w:val="both"/>
      </w:pPr>
      <w:r>
        <w:tab/>
      </w:r>
      <w:r>
        <w:rPr>
          <w:b/>
        </w:rPr>
        <w:t>“İlk okununca, duraksamadan anlaşılan kişi ya da topluluk”</w:t>
      </w:r>
      <w:r>
        <w:t xml:space="preserve"> dava ehliyetine sahip olur. Burada böyle bir şey yok. Zaten örgütlendirilip görevlendirilenler dışında kimse de bu konu ile ilgili kendi iradesi ile bir inisiyatif kullanmamış. Tamamen sistematik, örgütlü ve planlı bir hareketle karşı karşıya kaldım. Organize bir iş söz konusu. Müşteki olanların bazıları ve görevden ayrılanlar açıkça bunu dile getiremeseler de, yakın çevreleri yaşanan süreci kendi aralarında konuşuyorlar ve yarın, er ya da geç, bu işin içyüzü ortaya çıkacaktır. İfade, </w:t>
      </w:r>
      <w:r>
        <w:rPr>
          <w:b/>
        </w:rPr>
        <w:t>AK Parti</w:t>
      </w:r>
      <w:r>
        <w:t>’yi</w:t>
      </w:r>
      <w:r>
        <w:rPr>
          <w:b/>
        </w:rPr>
        <w:t xml:space="preserve"> aklayıcı, ayrı tutucu, ötekilerden izole etme çabası ile, suçlanan kesimi tasrih edici bir dil</w:t>
      </w:r>
      <w:r>
        <w:t xml:space="preserve"> kullanılmıştır.</w:t>
      </w:r>
    </w:p>
    <w:p w:rsidR="004B16B4" w:rsidRDefault="004B16B4" w:rsidP="004B16B4">
      <w:pPr>
        <w:spacing w:line="288" w:lineRule="exact"/>
        <w:jc w:val="both"/>
      </w:pPr>
    </w:p>
    <w:p w:rsidR="004B16B4" w:rsidRDefault="004B16B4" w:rsidP="004B16B4">
      <w:pPr>
        <w:spacing w:line="288" w:lineRule="exact"/>
        <w:jc w:val="both"/>
        <w:rPr>
          <w:b/>
        </w:rPr>
      </w:pPr>
      <w:r>
        <w:rPr>
          <w:b/>
        </w:rPr>
        <w:t>4) BU DAVA ÖZEL BİR ZAMANDA, ÖZEL BİR KONUDA, ÇOK ÖZEL KİŞİLER TARAFINDAN AÇILMIŞ BİR DAVADIR:</w:t>
      </w:r>
    </w:p>
    <w:p w:rsidR="004B16B4" w:rsidRDefault="004B16B4" w:rsidP="004B16B4">
      <w:pPr>
        <w:spacing w:line="288" w:lineRule="exact"/>
        <w:jc w:val="both"/>
      </w:pPr>
    </w:p>
    <w:p w:rsidR="004B16B4" w:rsidRDefault="004B16B4" w:rsidP="004B16B4">
      <w:pPr>
        <w:spacing w:line="288" w:lineRule="exact"/>
        <w:jc w:val="both"/>
      </w:pPr>
      <w:r>
        <w:tab/>
        <w:t>Bu dava, bazı özellikleri itibarı ile, siyaset hukuku, basın hürriyeti ve memleketimizde yargının durumu açısından turnusol kağıdı görevi yapacak olması itibarı ile hafızalara kazınan bir yargılama olacaktır. Huzurda</w:t>
      </w:r>
      <w:r>
        <w:rPr>
          <w:b/>
        </w:rPr>
        <w:t xml:space="preserve"> Cumhurbaşkanı</w:t>
      </w:r>
      <w:r>
        <w:t>nın,</w:t>
      </w:r>
      <w:r>
        <w:rPr>
          <w:b/>
        </w:rPr>
        <w:t xml:space="preserve"> Sosyalist bir parti</w:t>
      </w:r>
      <w:r>
        <w:t xml:space="preserve">nin </w:t>
      </w:r>
      <w:r>
        <w:rPr>
          <w:b/>
          <w:i/>
          <w:iCs/>
        </w:rPr>
        <w:t>(Halkın Kurtuluş Partisi)</w:t>
      </w:r>
      <w:r>
        <w:t xml:space="preserve"> ve Türkiye’nin en büyük partisinin birden </w:t>
      </w:r>
      <w:r>
        <w:rPr>
          <w:b/>
        </w:rPr>
        <w:t xml:space="preserve">81 </w:t>
      </w:r>
      <w:proofErr w:type="spellStart"/>
      <w:r>
        <w:rPr>
          <w:b/>
        </w:rPr>
        <w:t>il’de</w:t>
      </w:r>
      <w:proofErr w:type="spellEnd"/>
      <w:r>
        <w:rPr>
          <w:b/>
        </w:rPr>
        <w:t xml:space="preserve"> suç duyurusunda bulunduğu</w:t>
      </w:r>
      <w:r>
        <w:t xml:space="preserve"> bir dava </w:t>
      </w:r>
      <w:r>
        <w:lastRenderedPageBreak/>
        <w:t xml:space="preserve">söz konusudur. Ve bu dava konusu yazı sebebi ile gazete yazarı, </w:t>
      </w:r>
      <w:r>
        <w:rPr>
          <w:b/>
        </w:rPr>
        <w:t>Türkiye Gazeteciler Cemiyeti</w:t>
      </w:r>
      <w:r>
        <w:t>nden ihraç edilmiş ve yazarın itirazı sonucu konu Genel Kurula götürülmesi yönünde karar alınmıştır. Müştekilerin hepsi, aynı yazıdan farklı şeyler anlamışlar ve birbirinin iddialarını nakzeden iddialarda bulunmuşlardır.</w:t>
      </w:r>
    </w:p>
    <w:p w:rsidR="004B16B4" w:rsidRDefault="004B16B4" w:rsidP="004B16B4">
      <w:pPr>
        <w:spacing w:line="288" w:lineRule="exact"/>
        <w:jc w:val="both"/>
      </w:pPr>
      <w:r>
        <w:tab/>
        <w:t xml:space="preserve"> Olayı</w:t>
      </w:r>
      <w:r>
        <w:rPr>
          <w:b/>
        </w:rPr>
        <w:t xml:space="preserve"> Aziz </w:t>
      </w:r>
      <w:proofErr w:type="spellStart"/>
      <w:r>
        <w:rPr>
          <w:b/>
        </w:rPr>
        <w:t>Nesin</w:t>
      </w:r>
      <w:r>
        <w:t>’lik</w:t>
      </w:r>
      <w:proofErr w:type="spellEnd"/>
      <w:r>
        <w:t xml:space="preserve"> bir mizahi örnekle anlatacak olursak;</w:t>
      </w:r>
      <w:r>
        <w:rPr>
          <w:b/>
        </w:rPr>
        <w:t xml:space="preserve"> “adamın biri yolda giderken yanındakilere “hava bulutlu”. Oradakilerden biri, “bu adam bana ördek dedi” diye bağırmaya başlar. Çevresin dekiler “biz duymadık, nerden uyduruyorsun bu iddiayı” derler. Adam da “Havada bulut var dedi. Bulut olunca yağmur yağar, yağmur olunca su birikir. Su birikince de ördekler gelir, o suda yüzer”. Bana dolaylı olarak Ördek dedi!”</w:t>
      </w:r>
      <w:r>
        <w:t xml:space="preserve"> Hikayesi buna benziyor. </w:t>
      </w:r>
      <w:r>
        <w:rPr>
          <w:b/>
        </w:rPr>
        <w:t xml:space="preserve">“AK Parti içindeki </w:t>
      </w:r>
      <w:proofErr w:type="spellStart"/>
      <w:r>
        <w:rPr>
          <w:b/>
        </w:rPr>
        <w:t>FETÖ’nün</w:t>
      </w:r>
      <w:proofErr w:type="spellEnd"/>
      <w:r>
        <w:rPr>
          <w:b/>
        </w:rPr>
        <w:t xml:space="preserve"> zihniyet ikizi </w:t>
      </w:r>
      <w:proofErr w:type="spellStart"/>
      <w:r>
        <w:rPr>
          <w:b/>
        </w:rPr>
        <w:t>AKP’liler”</w:t>
      </w:r>
      <w:r>
        <w:t>in</w:t>
      </w:r>
      <w:proofErr w:type="spellEnd"/>
      <w:r>
        <w:t xml:space="preserve"> getirdikleri düzenlemelerle </w:t>
      </w:r>
      <w:proofErr w:type="spellStart"/>
      <w:r>
        <w:rPr>
          <w:b/>
        </w:rPr>
        <w:t>LGBT</w:t>
      </w:r>
      <w:r>
        <w:t>’lilere</w:t>
      </w:r>
      <w:proofErr w:type="spellEnd"/>
      <w:r>
        <w:t xml:space="preserve"> gün doğdu, artık</w:t>
      </w:r>
      <w:r>
        <w:rPr>
          <w:b/>
        </w:rPr>
        <w:t xml:space="preserve"> “dezavantajlı, pozitif ayırımcılığa tabi bir topluluk statüsü”</w:t>
      </w:r>
      <w:r>
        <w:t xml:space="preserve"> kazandılar, şeklinde bir yorum yapıyorsunuz. Bir takım holdingler </w:t>
      </w:r>
      <w:proofErr w:type="spellStart"/>
      <w:r>
        <w:t>IK’larında</w:t>
      </w:r>
      <w:proofErr w:type="spellEnd"/>
      <w:r>
        <w:t xml:space="preserve"> bunlara pozitif ayırımcılık uygularken, bizim yeşil sermaye ne yapıyor diyorsunuz, müştekiler ne diyorlar.</w:t>
      </w:r>
    </w:p>
    <w:p w:rsidR="004B16B4" w:rsidRDefault="004B16B4" w:rsidP="004B16B4">
      <w:pPr>
        <w:spacing w:line="288" w:lineRule="exact"/>
        <w:jc w:val="both"/>
      </w:pPr>
    </w:p>
    <w:p w:rsidR="004B16B4" w:rsidRDefault="004B16B4" w:rsidP="004B16B4">
      <w:pPr>
        <w:spacing w:line="288" w:lineRule="exact"/>
        <w:jc w:val="both"/>
        <w:rPr>
          <w:b/>
        </w:rPr>
      </w:pPr>
      <w:r>
        <w:rPr>
          <w:b/>
        </w:rPr>
        <w:t>5) M. İLMİYE ÇIĞ’IN İLK CELSEDE BERAATLE SONUÇLANAN “BAŞÖRTÜLÜ FAHİŞLER” DAVASI</w:t>
      </w:r>
    </w:p>
    <w:p w:rsidR="004B16B4" w:rsidRDefault="004B16B4" w:rsidP="004B16B4">
      <w:pPr>
        <w:spacing w:line="288" w:lineRule="exact"/>
        <w:jc w:val="both"/>
      </w:pPr>
    </w:p>
    <w:p w:rsidR="004B16B4" w:rsidRDefault="004B16B4" w:rsidP="004B16B4">
      <w:pPr>
        <w:spacing w:line="288" w:lineRule="exact"/>
        <w:jc w:val="both"/>
      </w:pPr>
      <w:r>
        <w:tab/>
        <w:t xml:space="preserve">Dava bir yönü ile, bu davada söz edilen kişi ve kuruluşlarla da ilgilidir. </w:t>
      </w:r>
      <w:r>
        <w:rPr>
          <w:b/>
          <w:u w:val="single"/>
        </w:rPr>
        <w:t>2006</w:t>
      </w:r>
      <w:r>
        <w:rPr>
          <w:u w:val="single"/>
        </w:rPr>
        <w:t xml:space="preserve"> yılında,</w:t>
      </w:r>
      <w:r>
        <w:rPr>
          <w:b/>
          <w:u w:val="single"/>
        </w:rPr>
        <w:t xml:space="preserve"> AK Parti</w:t>
      </w:r>
      <w:r>
        <w:rPr>
          <w:u w:val="single"/>
        </w:rPr>
        <w:t xml:space="preserve"> iktidarı döneminde yaşanan bu olayla ilgili</w:t>
      </w:r>
      <w:r>
        <w:rPr>
          <w:b/>
          <w:u w:val="single"/>
        </w:rPr>
        <w:t xml:space="preserve"> AK Parti</w:t>
      </w:r>
      <w:r>
        <w:rPr>
          <w:u w:val="single"/>
        </w:rPr>
        <w:t xml:space="preserve"> ve yönetimi, teşkilatları, bir açıklama yapmadıkları gibi, suç duyurusunda bulunmamış, müdahil olarak da mahkemeye katılmamışlardır.</w:t>
      </w:r>
    </w:p>
    <w:p w:rsidR="004B16B4" w:rsidRDefault="004B16B4" w:rsidP="004B16B4">
      <w:pPr>
        <w:spacing w:line="288" w:lineRule="exact"/>
        <w:ind w:left="500"/>
        <w:jc w:val="both"/>
      </w:pPr>
      <w:proofErr w:type="spellStart"/>
      <w:r>
        <w:t>Çığ’ın</w:t>
      </w:r>
      <w:proofErr w:type="spellEnd"/>
      <w:r>
        <w:t>, dava konusu olan sözleri şunlardır:</w:t>
      </w:r>
    </w:p>
    <w:p w:rsidR="004B16B4" w:rsidRDefault="004B16B4" w:rsidP="004B16B4">
      <w:pPr>
        <w:spacing w:line="288" w:lineRule="exact"/>
        <w:ind w:left="500"/>
        <w:jc w:val="both"/>
      </w:pPr>
      <w:r>
        <w:rPr>
          <w:b/>
          <w:i/>
          <w:iCs/>
        </w:rPr>
        <w:t>“...Başörtüsünün başlangıcı da Sümerlilere dayanıyor. Çoktanrılı olan Sümer dininde özellikle büyük tanrıların ve şehrin tanrısının evleri, daha doğrusu mabetleri var. Bu mabetlere isteyen kadınlar, tanrının gelini olarak giriyor. Bunların çok çeşitli görevi var. Bu görevlerden biri de kutsal bir görev olarak genel kadınlık yapmak.”</w:t>
      </w:r>
    </w:p>
    <w:p w:rsidR="004B16B4" w:rsidRDefault="004B16B4" w:rsidP="004B16B4">
      <w:pPr>
        <w:spacing w:line="288" w:lineRule="exact"/>
        <w:ind w:left="500"/>
        <w:jc w:val="both"/>
      </w:pPr>
      <w:r>
        <w:rPr>
          <w:b/>
          <w:i/>
          <w:iCs/>
        </w:rPr>
        <w:t>“Bunların diğer rahibelerden ayrılması için başlarını örtmeleri gerek. Daha çok sonra İÖ 1600 yıllarında bir Asur kralının yaptığı kanunda evli ve dul kadınların da başlarını örtmesi şart koşulmuş. Böylece bu kadınlar da yasal seks yapan mabet fahişeleri gibi kabul edilmiş olur. Bu gelenek önce Yahudi kadınlarına geçmiş, daha sonra da İslam kadınlarına uygulanmış.”</w:t>
      </w:r>
    </w:p>
    <w:p w:rsidR="004B16B4" w:rsidRDefault="004B16B4" w:rsidP="004B16B4">
      <w:pPr>
        <w:spacing w:line="288" w:lineRule="exact"/>
        <w:ind w:left="500"/>
        <w:jc w:val="both"/>
      </w:pPr>
      <w:r>
        <w:rPr>
          <w:b/>
          <w:i/>
          <w:iCs/>
        </w:rPr>
        <w:t>“...Sümerlilerin mabetlerinde, özellikle Aşk ve Bereket Tanrıçası mabetlerinde bulunan 5000 yıl önce rahibeler halka seks görevi yapıyorlardı. Bu rahibelerin diğer kadınlardan ayrılmaları için başlarını örtmeleri gerekti. Şimdi de bakıyoruz bazı başı örtülü kadınlar, din eğitimi veren dergahlarda seks yapıyorlar. Başı açık kadınlardan giden görülmüyor oralara. Madem ki dinimizde bir imam nikahı ile seks doğal görülüyormuş, o zaman gizli yerlerde değil, eski mabetlerde olduğu gibi, camilerde birer aşk odası konsun, isteyen gidip orada bir imam nikahı ile seks yapsın. Böylece hem camiye gelir olur, hem de imam para kazanır! Canı seks isteyen kadınlar ve erkekler orada imam nikahı ile kendilerine göre veya şeriata göre yasal seks yaparlar...”</w:t>
      </w:r>
    </w:p>
    <w:p w:rsidR="004B16B4" w:rsidRDefault="004B16B4" w:rsidP="004B16B4">
      <w:pPr>
        <w:spacing w:line="288" w:lineRule="exact"/>
        <w:jc w:val="both"/>
      </w:pPr>
      <w:r>
        <w:tab/>
      </w:r>
      <w:r>
        <w:rPr>
          <w:b/>
        </w:rPr>
        <w:t xml:space="preserve">Çığ kendi ifadesi ile “bu görüşlerini ayrıca </w:t>
      </w:r>
      <w:r>
        <w:t>Emekli olduktan sonra sosyal ve siyasal olaylarla ilgilenmeye, tepkilerini, eleştirilerini mektup ve telgrafla gerekli yerlere bildirmeyi kendine görev edine</w:t>
      </w:r>
      <w:r>
        <w:rPr>
          <w:b/>
        </w:rPr>
        <w:t xml:space="preserve">n Çığ, Turgut Özal, Süleyman Demirel, Bülent Ecevit, Deniz Baykal </w:t>
      </w:r>
      <w:r>
        <w:t xml:space="preserve">gibi siyasilerin yanı sıra gazeteciler, sanatçılar ve milletvekillerine yüzlerce mektup ve telgraf göndermiş. </w:t>
      </w:r>
      <w:r>
        <w:rPr>
          <w:b/>
        </w:rPr>
        <w:t>Bir tek Cumhurbaşkanı Sezer’den teşekkür mektubu almış”</w:t>
      </w:r>
    </w:p>
    <w:p w:rsidR="004B16B4" w:rsidRDefault="004B16B4" w:rsidP="004B16B4">
      <w:pPr>
        <w:spacing w:line="288" w:lineRule="exact"/>
        <w:jc w:val="both"/>
      </w:pPr>
      <w:r>
        <w:tab/>
      </w:r>
      <w:r>
        <w:rPr>
          <w:b/>
          <w:u w:val="single"/>
        </w:rPr>
        <w:t xml:space="preserve">Muazzez İlmiye </w:t>
      </w:r>
      <w:proofErr w:type="spellStart"/>
      <w:r>
        <w:rPr>
          <w:b/>
          <w:u w:val="single"/>
        </w:rPr>
        <w:t>Çığ'ın</w:t>
      </w:r>
      <w:proofErr w:type="spellEnd"/>
      <w:r>
        <w:rPr>
          <w:b/>
          <w:u w:val="single"/>
        </w:rPr>
        <w:t xml:space="preserve"> yargılandığı duruşmayı, Devlet eski bakanlarından</w:t>
      </w:r>
      <w:r>
        <w:rPr>
          <w:b/>
        </w:rPr>
        <w:t xml:space="preserve"> Zehra Önay </w:t>
      </w:r>
      <w:proofErr w:type="spellStart"/>
      <w:r>
        <w:rPr>
          <w:b/>
        </w:rPr>
        <w:t>Alpago</w:t>
      </w:r>
      <w:proofErr w:type="spellEnd"/>
      <w:r>
        <w:rPr>
          <w:b/>
        </w:rPr>
        <w:t xml:space="preserve">, </w:t>
      </w:r>
      <w:r>
        <w:rPr>
          <w:b/>
          <w:u w:val="single"/>
        </w:rPr>
        <w:t xml:space="preserve">ressam Bedri Baykam, oyuncu Zafer Ergin, ilk kadın vali Lale </w:t>
      </w:r>
      <w:proofErr w:type="spellStart"/>
      <w:r>
        <w:rPr>
          <w:b/>
          <w:u w:val="single"/>
        </w:rPr>
        <w:t>Aytaman</w:t>
      </w:r>
      <w:proofErr w:type="spellEnd"/>
      <w:r>
        <w:rPr>
          <w:b/>
          <w:u w:val="single"/>
        </w:rPr>
        <w:t xml:space="preserve">, Dava konusunda tavır alan Türkiye Gazeteciler Cemiyeti eski başkanlarından Nail Güreli, </w:t>
      </w:r>
      <w:proofErr w:type="spellStart"/>
      <w:r>
        <w:rPr>
          <w:b/>
          <w:u w:val="single"/>
        </w:rPr>
        <w:t>Çığ'ın</w:t>
      </w:r>
      <w:proofErr w:type="spellEnd"/>
      <w:r>
        <w:rPr>
          <w:b/>
          <w:u w:val="single"/>
        </w:rPr>
        <w:t xml:space="preserve"> kızları Esin Çığ ve </w:t>
      </w:r>
      <w:proofErr w:type="spellStart"/>
      <w:r>
        <w:rPr>
          <w:b/>
          <w:u w:val="single"/>
        </w:rPr>
        <w:t>Yuli</w:t>
      </w:r>
      <w:proofErr w:type="spellEnd"/>
      <w:r>
        <w:rPr>
          <w:b/>
          <w:u w:val="single"/>
        </w:rPr>
        <w:t xml:space="preserve"> </w:t>
      </w:r>
      <w:proofErr w:type="spellStart"/>
      <w:r>
        <w:rPr>
          <w:b/>
          <w:u w:val="single"/>
        </w:rPr>
        <w:t>Weston'ın</w:t>
      </w:r>
      <w:proofErr w:type="spellEnd"/>
      <w:r>
        <w:rPr>
          <w:b/>
          <w:u w:val="single"/>
        </w:rPr>
        <w:t xml:space="preserve"> da aralarında bulunduğu bir grup izlemiş Ataman</w:t>
      </w:r>
      <w:r>
        <w:rPr>
          <w:b/>
        </w:rPr>
        <w:t xml:space="preserve"> 1995</w:t>
      </w:r>
      <w:r>
        <w:t xml:space="preserve"> yılında </w:t>
      </w:r>
      <w:r>
        <w:rPr>
          <w:b/>
          <w:u w:val="single"/>
        </w:rPr>
        <w:t>ANAP</w:t>
      </w:r>
      <w:r>
        <w:rPr>
          <w:b/>
        </w:rPr>
        <w:t>'</w:t>
      </w:r>
      <w:r>
        <w:t>tan Muğla milletvekili seçilmiştir.</w:t>
      </w:r>
      <w:r>
        <w:rPr>
          <w:b/>
        </w:rPr>
        <w:t xml:space="preserve"> TBMM Kadının Statüsünü Araştırma </w:t>
      </w:r>
      <w:r>
        <w:rPr>
          <w:b/>
        </w:rPr>
        <w:lastRenderedPageBreak/>
        <w:t xml:space="preserve">Komisyonu Başkanlığı </w:t>
      </w:r>
      <w:r>
        <w:t>yapmıştır.</w:t>
      </w:r>
      <w:r>
        <w:rPr>
          <w:b/>
        </w:rPr>
        <w:t xml:space="preserve"> TBMM ANAP Grup Yönetim Kurulu üyeliği 6ANAP Merkez Karar Yönetim Kurulu üyeliklerine seçilmiştir. </w:t>
      </w:r>
      <w:r>
        <w:rPr>
          <w:b/>
          <w:u w:val="single"/>
        </w:rPr>
        <w:t>Avrupa Konseyi Parlamenterler Meclisi</w:t>
      </w:r>
      <w:r>
        <w:rPr>
          <w:b/>
        </w:rPr>
        <w:t xml:space="preserve"> (AKPM) ve Batı Avrupa Birliği Milli Heyet Üyeliği</w:t>
      </w:r>
      <w:r>
        <w:t xml:space="preserve"> yapmıştır.</w:t>
      </w:r>
      <w:r>
        <w:rPr>
          <w:b/>
        </w:rPr>
        <w:t xml:space="preserve"> AKPM'</w:t>
      </w:r>
      <w:r>
        <w:t xml:space="preserve">de bir Komisyon Başkanlığına seçilen ilk Türk Milletvekili olarak </w:t>
      </w:r>
      <w:r>
        <w:rPr>
          <w:b/>
        </w:rPr>
        <w:t>"Çevre, Yerel ve Bölgesel Yönetimler Komisyonu" Başkanlığı, Avrupa Konseyi PM onur üyesi</w:t>
      </w:r>
      <w:r>
        <w:t xml:space="preserve"> olarak görev yapmıştır.</w:t>
      </w:r>
      <w:r>
        <w:rPr>
          <w:i/>
          <w:iCs/>
        </w:rPr>
        <w:t xml:space="preserve"> (Bakınız: </w:t>
      </w:r>
      <w:r>
        <w:rPr>
          <w:b/>
          <w:i/>
          <w:iCs/>
        </w:rPr>
        <w:t>EK-</w:t>
      </w:r>
      <w:r w:rsidR="006C28CD">
        <w:rPr>
          <w:b/>
          <w:i/>
          <w:iCs/>
        </w:rPr>
        <w:t>4</w:t>
      </w:r>
      <w:r>
        <w:rPr>
          <w:b/>
          <w:i/>
          <w:iCs/>
        </w:rPr>
        <w:t>-A,B,C,D</w:t>
      </w:r>
      <w:r>
        <w:rPr>
          <w:i/>
          <w:iCs/>
        </w:rPr>
        <w:t>)</w:t>
      </w:r>
      <w:r>
        <w:rPr>
          <w:b/>
        </w:rPr>
        <w:t>.</w:t>
      </w:r>
    </w:p>
    <w:p w:rsidR="004B16B4" w:rsidRDefault="004B16B4" w:rsidP="004B16B4">
      <w:pPr>
        <w:spacing w:line="288" w:lineRule="exact"/>
        <w:jc w:val="both"/>
      </w:pPr>
      <w:r>
        <w:tab/>
        <w:t xml:space="preserve">Bu açıdan, </w:t>
      </w:r>
      <w:r>
        <w:rPr>
          <w:b/>
        </w:rPr>
        <w:t>“Lale Devri”</w:t>
      </w:r>
      <w:r>
        <w:t xml:space="preserve"> ve</w:t>
      </w:r>
      <w:r>
        <w:rPr>
          <w:b/>
        </w:rPr>
        <w:t xml:space="preserve"> “Papatyalara”</w:t>
      </w:r>
      <w:r>
        <w:t xml:space="preserve"> gönderme yapılması açısından bu bilgiler özel bir anlam taşımaktadır.</w:t>
      </w:r>
    </w:p>
    <w:p w:rsidR="004B16B4" w:rsidRDefault="004B16B4" w:rsidP="004B16B4">
      <w:pPr>
        <w:spacing w:line="288" w:lineRule="exact"/>
        <w:jc w:val="both"/>
      </w:pPr>
      <w:r>
        <w:tab/>
        <w:t xml:space="preserve"> Çığ, o dönemde herkes mektuplar gönderirken,</w:t>
      </w:r>
      <w:r>
        <w:rPr>
          <w:b/>
        </w:rPr>
        <w:t xml:space="preserve"> Emine Erdoğan</w:t>
      </w:r>
      <w:r>
        <w:t>’a da bir mektup göndererek, bu görüşlerini açıkladıktan sonra başını açmasını istemiştir:</w:t>
      </w:r>
    </w:p>
    <w:p w:rsidR="004B16B4" w:rsidRDefault="004B16B4" w:rsidP="004B16B4">
      <w:pPr>
        <w:spacing w:line="288" w:lineRule="exact"/>
        <w:jc w:val="both"/>
      </w:pPr>
      <w:r>
        <w:rPr>
          <w:b/>
        </w:rPr>
        <w:t>Çığ, Emine Erdoğan'</w:t>
      </w:r>
      <w:r>
        <w:t xml:space="preserve">a bir mektup göndererek </w:t>
      </w:r>
      <w:r>
        <w:rPr>
          <w:b/>
        </w:rPr>
        <w:t>"Başınızı açarsanız, tarihe geçersiniz. Bütün dünya kadınları size minnettar olur, ödüller verirler"</w:t>
      </w:r>
      <w:r>
        <w:t xml:space="preserve"> çağrısında da bulunmuştu.</w:t>
      </w:r>
    </w:p>
    <w:p w:rsidR="004B16B4" w:rsidRDefault="004B16B4" w:rsidP="004B16B4">
      <w:pPr>
        <w:spacing w:line="288" w:lineRule="exact"/>
        <w:jc w:val="both"/>
      </w:pPr>
      <w:r>
        <w:rPr>
          <w:i/>
          <w:iCs/>
        </w:rPr>
        <w:t>(https://www.hurriyet.com.tr/gundem/sumerolog-muazzez-ilmiye-cig-beraat-etti-5355562)</w:t>
      </w:r>
    </w:p>
    <w:p w:rsidR="004B16B4" w:rsidRDefault="004B16B4" w:rsidP="004B16B4">
      <w:pPr>
        <w:spacing w:line="288" w:lineRule="exact"/>
        <w:jc w:val="both"/>
      </w:pPr>
      <w:r>
        <w:tab/>
        <w:t xml:space="preserve"> Söz konusu dava konusunda, ilk suç duyurusunda bulunulduğu günlerde bana karşı yayın yapan gazetelerden ve yazarlarının çoğu o gün </w:t>
      </w:r>
      <w:r>
        <w:rPr>
          <w:b/>
        </w:rPr>
        <w:t xml:space="preserve">İlmiye </w:t>
      </w:r>
      <w:proofErr w:type="spellStart"/>
      <w:r>
        <w:rPr>
          <w:b/>
        </w:rPr>
        <w:t>Çığ</w:t>
      </w:r>
      <w:r>
        <w:t>’a</w:t>
      </w:r>
      <w:proofErr w:type="spellEnd"/>
      <w:r>
        <w:t xml:space="preserve"> açık ve aktif destek veriyorlardı. Buna misal olarak:</w:t>
      </w:r>
    </w:p>
    <w:p w:rsidR="004B16B4" w:rsidRDefault="004B16B4" w:rsidP="004B16B4">
      <w:pPr>
        <w:spacing w:line="288" w:lineRule="exact"/>
        <w:jc w:val="both"/>
      </w:pPr>
    </w:p>
    <w:p w:rsidR="004B16B4" w:rsidRDefault="004B16B4" w:rsidP="004B16B4">
      <w:pPr>
        <w:spacing w:line="288" w:lineRule="exact"/>
        <w:jc w:val="both"/>
        <w:rPr>
          <w:i/>
          <w:iCs/>
        </w:rPr>
      </w:pPr>
      <w:r>
        <w:rPr>
          <w:noProof/>
          <w:lang w:eastAsia="tr-TR" w:bidi="ar-SA"/>
        </w:rPr>
        <w:drawing>
          <wp:anchor distT="0" distB="0" distL="114300" distR="114300" simplePos="0" relativeHeight="251661312" behindDoc="0" locked="0" layoutInCell="1" allowOverlap="1">
            <wp:simplePos x="0" y="0"/>
            <wp:positionH relativeFrom="column">
              <wp:posOffset>-6350</wp:posOffset>
            </wp:positionH>
            <wp:positionV relativeFrom="paragraph">
              <wp:posOffset>22860</wp:posOffset>
            </wp:positionV>
            <wp:extent cx="1193799" cy="647700"/>
            <wp:effectExtent l="0" t="0" r="6985" b="0"/>
            <wp:wrapSquare wrapText="bothSides"/>
            <wp:docPr id="3" name="Resi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93799" cy="647700"/>
                    </a:xfrm>
                    <a:prstGeom prst="rect">
                      <a:avLst/>
                    </a:prstGeom>
                  </pic:spPr>
                </pic:pic>
              </a:graphicData>
            </a:graphic>
          </wp:anchor>
        </w:drawing>
      </w:r>
    </w:p>
    <w:p w:rsidR="004B16B4" w:rsidRDefault="004B16B4" w:rsidP="004B16B4">
      <w:pPr>
        <w:spacing w:line="288" w:lineRule="exact"/>
        <w:jc w:val="both"/>
        <w:rPr>
          <w:i/>
          <w:iCs/>
        </w:rPr>
      </w:pPr>
    </w:p>
    <w:p w:rsidR="004B16B4" w:rsidRDefault="004B16B4" w:rsidP="004B16B4">
      <w:pPr>
        <w:spacing w:line="288" w:lineRule="exact"/>
        <w:jc w:val="both"/>
        <w:rPr>
          <w:i/>
          <w:iCs/>
        </w:rPr>
      </w:pPr>
    </w:p>
    <w:p w:rsidR="004B16B4" w:rsidRDefault="004B16B4" w:rsidP="004B16B4">
      <w:pPr>
        <w:spacing w:line="288" w:lineRule="exact"/>
        <w:jc w:val="both"/>
      </w:pPr>
      <w:r>
        <w:rPr>
          <w:i/>
          <w:iCs/>
        </w:rPr>
        <w:t>Sabah Gazetesi / 31 Ağustos 2006, Perşembe</w:t>
      </w:r>
    </w:p>
    <w:p w:rsidR="004B16B4" w:rsidRDefault="004B16B4" w:rsidP="004B16B4">
      <w:pPr>
        <w:spacing w:line="288" w:lineRule="exact"/>
        <w:ind w:left="500"/>
        <w:jc w:val="both"/>
      </w:pPr>
      <w:r>
        <w:rPr>
          <w:b/>
        </w:rPr>
        <w:t>EMRE AKÖZ / Başörtülü fahişeler</w:t>
      </w:r>
    </w:p>
    <w:p w:rsidR="004B16B4" w:rsidRDefault="004B16B4" w:rsidP="004B16B4">
      <w:pPr>
        <w:spacing w:line="288" w:lineRule="exact"/>
        <w:ind w:left="500"/>
        <w:jc w:val="both"/>
      </w:pPr>
      <w:r>
        <w:rPr>
          <w:b/>
          <w:u w:val="single"/>
        </w:rPr>
        <w:t>“(…)YALNIZCA Türkiye'nin değil, dünyanın en önemli Sümer kültürü uzmanlarından Muazzez İlmiye Çığ, "Sümerlerde fahişeler başörtüsü takardı" diye yazınca hakkında dava açıldı. İnanamadım! Çünkü: Bu iddia doğru mu, değil mi? Kime sorulacak? Bilirkişiye... Peki bilirkişi kim? Muazzez Hanım'ın ta kendisi! Çünkü bu konuda en doğru bilgi onda var. Hani en hakiki yol gösterici bilimdi?(…)</w:t>
      </w:r>
    </w:p>
    <w:p w:rsidR="004B16B4" w:rsidRDefault="004B16B4" w:rsidP="004B16B4">
      <w:pPr>
        <w:spacing w:line="288" w:lineRule="exact"/>
        <w:ind w:left="500"/>
        <w:jc w:val="both"/>
      </w:pPr>
      <w:r>
        <w:rPr>
          <w:b/>
        </w:rPr>
        <w:t xml:space="preserve">Gösterilebilir. Bu gazeteler ve diğer yayın kuruluşları </w:t>
      </w:r>
      <w:r>
        <w:t>bize Sümerolog</w:t>
      </w:r>
      <w:r>
        <w:rPr>
          <w:b/>
        </w:rPr>
        <w:t xml:space="preserve"> Muazzez İlmiye Çığ </w:t>
      </w:r>
      <w:r>
        <w:t>diye,</w:t>
      </w:r>
      <w:r>
        <w:rPr>
          <w:b/>
        </w:rPr>
        <w:t xml:space="preserve"> “dünya çapında bir bilim insanı” o</w:t>
      </w:r>
      <w:r>
        <w:t xml:space="preserve">larak tanıtılan bu kişinin diğer yüzü hakkında, basında yeni yayınlanan bir makaleyi de </w:t>
      </w:r>
      <w:proofErr w:type="spellStart"/>
      <w:r>
        <w:rPr>
          <w:b/>
        </w:rPr>
        <w:t>EK</w:t>
      </w:r>
      <w:r>
        <w:t>’de</w:t>
      </w:r>
      <w:proofErr w:type="spellEnd"/>
      <w:r>
        <w:t xml:space="preserve"> takdim </w:t>
      </w:r>
      <w:proofErr w:type="spellStart"/>
      <w:r>
        <w:t>ediyorum.</w:t>
      </w:r>
      <w:r>
        <w:rPr>
          <w:b/>
          <w:u w:val="single"/>
        </w:rPr>
        <w:t>Bu</w:t>
      </w:r>
      <w:proofErr w:type="spellEnd"/>
      <w:r>
        <w:rPr>
          <w:b/>
          <w:u w:val="single"/>
        </w:rPr>
        <w:t xml:space="preserve"> kişinin aile vakfının kimler tarafından ne için fonlandığı ile ilgili, dünden bu güne uzayan, çok farklı yerlere, kişilere uzanan bir takım ilişkilerin ayrıntılarının de içinde yer aldığı makale, Türkiye’nin içinden geçtiği süreçte ayrı ve özel bir anlam kazanmaktadır.</w:t>
      </w:r>
      <w:r>
        <w:rPr>
          <w:i/>
          <w:iCs/>
        </w:rPr>
        <w:t xml:space="preserve"> (Bakınız </w:t>
      </w:r>
      <w:r>
        <w:rPr>
          <w:b/>
          <w:i/>
          <w:iCs/>
        </w:rPr>
        <w:t>EK-</w:t>
      </w:r>
      <w:r w:rsidR="006C28CD">
        <w:rPr>
          <w:b/>
          <w:i/>
          <w:iCs/>
        </w:rPr>
        <w:t>4</w:t>
      </w:r>
      <w:r>
        <w:rPr>
          <w:b/>
          <w:i/>
          <w:iCs/>
        </w:rPr>
        <w:t>-</w:t>
      </w:r>
      <w:r w:rsidR="006C28CD">
        <w:rPr>
          <w:b/>
          <w:i/>
          <w:iCs/>
        </w:rPr>
        <w:t>A,B,C,</w:t>
      </w:r>
      <w:r>
        <w:rPr>
          <w:b/>
          <w:i/>
          <w:iCs/>
        </w:rPr>
        <w:t>D</w:t>
      </w:r>
      <w:r>
        <w:rPr>
          <w:i/>
          <w:iCs/>
        </w:rPr>
        <w:t>)</w:t>
      </w:r>
    </w:p>
    <w:p w:rsidR="004B16B4" w:rsidRDefault="004B16B4" w:rsidP="004B16B4">
      <w:pPr>
        <w:spacing w:line="288" w:lineRule="exact"/>
        <w:jc w:val="both"/>
      </w:pPr>
    </w:p>
    <w:p w:rsidR="004B16B4" w:rsidRPr="005002E8" w:rsidRDefault="004B16B4" w:rsidP="004B16B4">
      <w:pPr>
        <w:spacing w:line="288" w:lineRule="exact"/>
        <w:jc w:val="both"/>
        <w:rPr>
          <w:sz w:val="36"/>
          <w:szCs w:val="36"/>
        </w:rPr>
      </w:pPr>
      <w:r w:rsidRPr="005002E8">
        <w:rPr>
          <w:b/>
          <w:sz w:val="36"/>
          <w:szCs w:val="36"/>
        </w:rPr>
        <w:t>G</w:t>
      </w:r>
    </w:p>
    <w:p w:rsidR="004B16B4" w:rsidRDefault="004B16B4" w:rsidP="004B16B4">
      <w:pPr>
        <w:spacing w:line="288" w:lineRule="exact"/>
        <w:jc w:val="both"/>
      </w:pPr>
    </w:p>
    <w:p w:rsidR="004B16B4" w:rsidRDefault="004B16B4" w:rsidP="004B16B4">
      <w:pPr>
        <w:spacing w:line="288" w:lineRule="exact"/>
        <w:jc w:val="both"/>
      </w:pPr>
      <w:r>
        <w:tab/>
      </w:r>
      <w:r>
        <w:rPr>
          <w:b/>
          <w:u w:val="single"/>
        </w:rPr>
        <w:t>SON BÖLÜM: NETİCE-İ KELAM</w:t>
      </w:r>
    </w:p>
    <w:p w:rsidR="004B16B4" w:rsidRDefault="004B16B4" w:rsidP="004B16B4">
      <w:pPr>
        <w:spacing w:line="288" w:lineRule="exact"/>
        <w:jc w:val="both"/>
      </w:pPr>
    </w:p>
    <w:p w:rsidR="004B16B4" w:rsidRDefault="004B16B4" w:rsidP="004B16B4">
      <w:pPr>
        <w:spacing w:line="288" w:lineRule="exact"/>
        <w:jc w:val="both"/>
        <w:rPr>
          <w:b/>
        </w:rPr>
      </w:pPr>
      <w:r>
        <w:rPr>
          <w:b/>
        </w:rPr>
        <w:t>1) AK PARTİ İÇİNDEKİ AKP’LİLER KİMLER?</w:t>
      </w:r>
    </w:p>
    <w:p w:rsidR="004B16B4" w:rsidRDefault="004B16B4" w:rsidP="004B16B4">
      <w:pPr>
        <w:spacing w:line="288" w:lineRule="exact"/>
        <w:jc w:val="both"/>
      </w:pPr>
    </w:p>
    <w:p w:rsidR="004B16B4" w:rsidRDefault="004B16B4" w:rsidP="004B16B4">
      <w:pPr>
        <w:spacing w:line="288" w:lineRule="exact"/>
        <w:jc w:val="both"/>
      </w:pPr>
      <w:r>
        <w:tab/>
      </w:r>
      <w:r>
        <w:rPr>
          <w:b/>
        </w:rPr>
        <w:t xml:space="preserve"> Burada açıkça görülen bir durum söz konusu. Bir parti üyesi üzerinden bir ilişkinin sorgulandığı görülüyor. Kaldı ki örnek davada İKTİDAR Partisi, CEDAW süreci sonrası İSTANBUL SÖZLEŞMESİ ve LANZAROTTE bağlamında, AK PARTİ İÇİNDE AKP’Lİ OLARAK tanımlanan bir grubun AK Partinin değerler sistemine zarar vermesinden şikayet ediliyor. Bu “AKP!’</w:t>
      </w:r>
      <w:proofErr w:type="spellStart"/>
      <w:r>
        <w:rPr>
          <w:b/>
        </w:rPr>
        <w:t>lilertin</w:t>
      </w:r>
      <w:proofErr w:type="spellEnd"/>
      <w:r>
        <w:rPr>
          <w:b/>
        </w:rPr>
        <w:t xml:space="preserve">, yabancı </w:t>
      </w:r>
      <w:proofErr w:type="spellStart"/>
      <w:r>
        <w:rPr>
          <w:b/>
        </w:rPr>
        <w:t>FON’larla</w:t>
      </w:r>
      <w:proofErr w:type="spellEnd"/>
      <w:r>
        <w:rPr>
          <w:b/>
        </w:rPr>
        <w:t xml:space="preserve"> desteklendiği söyleniyor.</w:t>
      </w:r>
    </w:p>
    <w:p w:rsidR="004B16B4" w:rsidRDefault="004B16B4" w:rsidP="004B16B4">
      <w:pPr>
        <w:spacing w:line="288" w:lineRule="exact"/>
        <w:jc w:val="both"/>
      </w:pPr>
      <w:r>
        <w:tab/>
      </w:r>
      <w:r>
        <w:rPr>
          <w:b/>
        </w:rPr>
        <w:t xml:space="preserve"> Fil </w:t>
      </w:r>
      <w:proofErr w:type="spellStart"/>
      <w:r>
        <w:rPr>
          <w:b/>
        </w:rPr>
        <w:t>hakika</w:t>
      </w:r>
      <w:proofErr w:type="spellEnd"/>
      <w:r>
        <w:rPr>
          <w:b/>
        </w:rPr>
        <w:t xml:space="preserve">, halen OSMAN </w:t>
      </w:r>
      <w:proofErr w:type="spellStart"/>
      <w:r>
        <w:rPr>
          <w:b/>
        </w:rPr>
        <w:t>KAVALA’nın</w:t>
      </w:r>
      <w:proofErr w:type="spellEnd"/>
      <w:r>
        <w:rPr>
          <w:b/>
        </w:rPr>
        <w:t xml:space="preserve"> </w:t>
      </w:r>
      <w:proofErr w:type="spellStart"/>
      <w:r>
        <w:rPr>
          <w:b/>
        </w:rPr>
        <w:t>Soros</w:t>
      </w:r>
      <w:proofErr w:type="spellEnd"/>
      <w:r>
        <w:rPr>
          <w:b/>
        </w:rPr>
        <w:t xml:space="preserve"> tarafından fonlandığına ilişkin bir yargılama siyasetin gündeminde tartışma konusudur ve bu konu aynı zamanda Uluslararası krizlere </w:t>
      </w:r>
      <w:proofErr w:type="spellStart"/>
      <w:r>
        <w:rPr>
          <w:b/>
        </w:rPr>
        <w:t>sebeb</w:t>
      </w:r>
      <w:proofErr w:type="spellEnd"/>
      <w:r>
        <w:rPr>
          <w:b/>
        </w:rPr>
        <w:t xml:space="preserve"> olmaktadır. Öte yandan İSTANBUL SÖZLEŞMESİ, LANZAROTTE konusu, </w:t>
      </w:r>
      <w:r>
        <w:rPr>
          <w:b/>
        </w:rPr>
        <w:lastRenderedPageBreak/>
        <w:t xml:space="preserve">aile ve GENÇLİK bağlamında, ahlaki zeminin tahribine yönelik sonuçları sebebi ile yönetim İSTANBUL SÖZLEŞMESİNDEN ÇEKİLME kararı vermiştir. VE BU KARARLA İLGİLİ OLARAKDANIŞTAY’A YAPILAN İTİRAZ REDDEDİLMİŞTİR </w:t>
      </w:r>
      <w:r>
        <w:rPr>
          <w:b/>
          <w:i/>
          <w:iCs/>
        </w:rPr>
        <w:t>(EK-6)</w:t>
      </w:r>
    </w:p>
    <w:p w:rsidR="004B16B4" w:rsidRDefault="004B16B4" w:rsidP="004B16B4">
      <w:pPr>
        <w:spacing w:line="288" w:lineRule="exact"/>
        <w:jc w:val="both"/>
      </w:pPr>
      <w:r>
        <w:tab/>
      </w:r>
      <w:r>
        <w:rPr>
          <w:b/>
          <w:u w:val="single"/>
        </w:rPr>
        <w:t>Öte yandan Parti ile Parti üyelerinin eleştirisinin aynı şey olmadığına vurgu yapılmaktadır. Bir ya da bir kısım partilinin eleştirilmesi, hiç bir zaman bütünü ilzam etmez. Bu bir STK, ya da şehir halkı, meslek grubu, inanç topluluğu için de geçerlidir.</w:t>
      </w:r>
      <w:r>
        <w:rPr>
          <w:b/>
        </w:rPr>
        <w:t xml:space="preserve"> “Ayrıca gözetilmesi gereken diğer bir husus, davalının gazeteci olduğudur. Basın hürriyeti çerçevesinde, davalının gerçek, güncel ve duyurulmasında kamu yararı olan bir olayı haberleştirmesi, bu konuda beyanda bulunması mesleğinin doğal bir sonucudur. Bir olayın gerçek olması demek görünüşte gerçeklik anlamına gelmekte olup bu hususun yargı mercileri yahut idari makamlarca doğrulanmasının gerekmediği anlamına gelmektedir.</w:t>
      </w:r>
    </w:p>
    <w:p w:rsidR="004B16B4" w:rsidRDefault="004B16B4" w:rsidP="004B16B4">
      <w:pPr>
        <w:spacing w:line="288" w:lineRule="exact"/>
        <w:jc w:val="both"/>
      </w:pPr>
      <w:r>
        <w:tab/>
      </w:r>
      <w:r>
        <w:rPr>
          <w:b/>
        </w:rPr>
        <w:t xml:space="preserve"> Bir diğer gözetilmesi gereken husus da </w:t>
      </w:r>
      <w:r>
        <w:t>gönderinin paylaşıldığı tarihte davacının</w:t>
      </w:r>
      <w:r>
        <w:rPr>
          <w:b/>
        </w:rPr>
        <w:t xml:space="preserve"> Cumhuriyet Halk Partisi</w:t>
      </w:r>
      <w:r>
        <w:t xml:space="preserve"> üyesi olduğudur. Bilindiği üzere</w:t>
      </w:r>
      <w:r>
        <w:rPr>
          <w:b/>
        </w:rPr>
        <w:t xml:space="preserve"> Cumhuriyet Halk Partisi</w:t>
      </w:r>
      <w:r>
        <w:t xml:space="preserve"> siyasi bir oluşum olup, davacının bu partiye üye olması demek, ileride milletvekili yahut bakanlık statülerine yükselmek istediği yani siyasi bir kariyer planladığı anlamına gelmektedir. Dolayısıyla davacının siyasi bir kişiliği de bulunmaktadır.”</w:t>
      </w:r>
    </w:p>
    <w:p w:rsidR="004B16B4" w:rsidRDefault="004B16B4" w:rsidP="004B16B4">
      <w:pPr>
        <w:spacing w:line="288" w:lineRule="exact"/>
        <w:jc w:val="both"/>
      </w:pPr>
      <w:r>
        <w:tab/>
      </w:r>
      <w:r>
        <w:rPr>
          <w:b/>
        </w:rPr>
        <w:t xml:space="preserve">Evet, Kamuoyunun ilgisini çeken, </w:t>
      </w:r>
      <w:r>
        <w:rPr>
          <w:b/>
          <w:u w:val="single"/>
        </w:rPr>
        <w:t>Kamu yararı</w:t>
      </w:r>
      <w:r>
        <w:rPr>
          <w:b/>
        </w:rPr>
        <w:t xml:space="preserve"> gözetilerek yapılan bir yayında, aktüel gerçeklik çerçevesinde, Gazetecilerin artırılmış eleştiri hakkı, siyasilerin ve kamu otoritelerinin ise artırılmış tahammül yükümlülüğü vardır. Örnek davada bu durum muhalefet için, iktidar sorumluluğu üslenmeleri ihtimaline dayandırılmaktadır. Oysa tartışmaya konu parti iktidar partisiydi.</w:t>
      </w:r>
    </w:p>
    <w:p w:rsidR="004B16B4" w:rsidRDefault="004B16B4" w:rsidP="004B16B4">
      <w:pPr>
        <w:spacing w:line="288" w:lineRule="exact"/>
        <w:jc w:val="both"/>
      </w:pPr>
      <w:r>
        <w:tab/>
      </w:r>
      <w:r>
        <w:rPr>
          <w:b/>
          <w:i/>
          <w:iCs/>
          <w:u w:val="single"/>
        </w:rPr>
        <w:t>“Tüm bunlar gözetildiğinde gönderinin basın ve ifade hürriyeti kapsamında kaldığı, ayrıca davacının siyasi bir kişilik olması sebebiyle bu tür eleştirilere katlanma eşiğinin daha yüksek olması gerektiği, böylece davacıya yöneltilen bu sözlerin manevi zararlarına yol açmayacağı kanaatine varılarak aşağıdaki şekilde hüküm kurmak gerekmiştir. HÜKÜM: Yukarıda açıklanan nedenlerle; 1 -Davanın REDDİNE”,</w:t>
      </w:r>
      <w:r>
        <w:rPr>
          <w:i/>
          <w:iCs/>
        </w:rPr>
        <w:t xml:space="preserve">(Kararın tamamı için bakınız </w:t>
      </w:r>
      <w:r>
        <w:rPr>
          <w:b/>
          <w:i/>
          <w:iCs/>
        </w:rPr>
        <w:t>EK-7)</w:t>
      </w:r>
    </w:p>
    <w:p w:rsidR="004B16B4" w:rsidRDefault="004B16B4" w:rsidP="004B16B4">
      <w:pPr>
        <w:spacing w:line="288" w:lineRule="exact"/>
        <w:jc w:val="both"/>
      </w:pPr>
    </w:p>
    <w:p w:rsidR="004B16B4" w:rsidRDefault="004B16B4" w:rsidP="004B16B4">
      <w:pPr>
        <w:spacing w:line="288" w:lineRule="exact"/>
        <w:jc w:val="both"/>
        <w:rPr>
          <w:b/>
        </w:rPr>
      </w:pPr>
      <w:r>
        <w:rPr>
          <w:b/>
        </w:rPr>
        <w:t>2) 170 MEŞHUR KİŞİ’NİN AFRİN OLAYIYLA İLGİLİ AÇIKLAMALARINA, CUMHURBAŞKANININ ELEŞTİRİLERİNE İLİŞKİN DAVA’DA, BU DAVADA MÜŞTEKİ OLARAK AK PARTİ AVUKATLARININ “HAKARET” VE “MATUFİYET”E İLİŞKİN GÖRÜŞLERİNİ MUHTEVİ İSTİNAF KARARI VE KONUYLA İLGİLİ HABER ÖZETLERİ:</w:t>
      </w:r>
    </w:p>
    <w:p w:rsidR="004B16B4" w:rsidRDefault="004B16B4" w:rsidP="004B16B4">
      <w:pPr>
        <w:spacing w:line="288" w:lineRule="exact"/>
        <w:jc w:val="both"/>
      </w:pPr>
    </w:p>
    <w:p w:rsidR="004B16B4" w:rsidRDefault="004B16B4" w:rsidP="004B16B4">
      <w:pPr>
        <w:spacing w:line="288" w:lineRule="exact"/>
        <w:ind w:left="500"/>
        <w:jc w:val="both"/>
      </w:pPr>
      <w:r>
        <w:tab/>
      </w:r>
      <w:r>
        <w:rPr>
          <w:b/>
        </w:rPr>
        <w:t xml:space="preserve"> 2.1) Mahkeme kararında ifade edilen şekli ile müşteki taraf“(…)davacının söz yazarı, sanatçı ve insan hakları savunucusu olduğunu, müzik eserleri alanında önemli eserler ürettiğini, sanatçı ve insan hakları savunucusu olan davacının da aralarında bulunduğu akademisyen, milletvekili, yazar gibi çeşitli meslek gruplarına mensup 170 kişinin </w:t>
      </w:r>
      <w:proofErr w:type="spellStart"/>
      <w:r>
        <w:rPr>
          <w:b/>
        </w:rPr>
        <w:t>Afrin'</w:t>
      </w:r>
      <w:r>
        <w:t>e</w:t>
      </w:r>
      <w:proofErr w:type="spellEnd"/>
      <w:r>
        <w:t xml:space="preserve"> düzenlenen operasyonlar ile ilgili olarak görüşlerini dile getiren taleplerini </w:t>
      </w:r>
      <w:r>
        <w:rPr>
          <w:b/>
        </w:rPr>
        <w:t xml:space="preserve">TBMM </w:t>
      </w:r>
      <w:r>
        <w:t>üyelerine ileterek kamuoyu ile de paylaştıklarını, ancak davalının</w:t>
      </w:r>
      <w:r>
        <w:rPr>
          <w:b/>
        </w:rPr>
        <w:t xml:space="preserve"> 28.01.2018</w:t>
      </w:r>
      <w:r>
        <w:t xml:space="preserve"> tarihinde </w:t>
      </w:r>
      <w:r>
        <w:rPr>
          <w:b/>
        </w:rPr>
        <w:t>AKP Çorum İl Kongresi</w:t>
      </w:r>
      <w:r>
        <w:t xml:space="preserve">'nde konuşurken </w:t>
      </w:r>
      <w:r>
        <w:rPr>
          <w:b/>
        </w:rPr>
        <w:t>"İsminin önünde profesör yazan, doçent yazan, kendini gazeteci, yazar, sanatçı, siyasetçi diye adlandıran birilerinin ne için bu operasyonlardan rahatsız olduğunu bilemiyorum,.....hainler,.......ve ahlaksızlar ve adiler,.....profesör olsan ne yazar, doçent olsan ne yazar, sanatçı olsan ne yazar? Siz sözde sanatçısınız."</w:t>
      </w:r>
      <w:r>
        <w:t xml:space="preserve"> şeklinde davacıyı da hedef alan sözler söyleyerek hakarette bulunduğunu (…)” ifade ederken, davacı tarafın “…</w:t>
      </w:r>
      <w:proofErr w:type="spellStart"/>
      <w:r>
        <w:t>sarfedilen</w:t>
      </w:r>
      <w:proofErr w:type="spellEnd"/>
      <w:r>
        <w:rPr>
          <w:b/>
        </w:rPr>
        <w:t xml:space="preserve"> "hain, ahlaksız, adi, sözde sanatçı"</w:t>
      </w:r>
      <w:r>
        <w:t xml:space="preserve"> sözlerinin hakaret oluşturup eleştiri sınırlarını aştığını, onur kırıcı ve küçük düşürücü sözler olduğunu, davacının itibarını zedelediği…” şeklindeki itirazına karşı, savunma avukatları;“…</w:t>
      </w:r>
      <w:r>
        <w:rPr>
          <w:b/>
        </w:rPr>
        <w:t>Davalı vekili cevap dilekçesinde</w:t>
      </w:r>
      <w:r>
        <w:t xml:space="preserve">; davanın haksız olduğunu, </w:t>
      </w:r>
      <w:proofErr w:type="spellStart"/>
      <w:r>
        <w:rPr>
          <w:b/>
        </w:rPr>
        <w:t>matufiyet</w:t>
      </w:r>
      <w:proofErr w:type="spellEnd"/>
      <w:r>
        <w:rPr>
          <w:b/>
        </w:rPr>
        <w:t xml:space="preserve"> şartı</w:t>
      </w:r>
      <w:r>
        <w:t xml:space="preserve">nın bulunmadığını, </w:t>
      </w:r>
      <w:r>
        <w:rPr>
          <w:u w:val="single"/>
        </w:rPr>
        <w:t>bu nedenle davanın usulden reddi gerektiğini,</w:t>
      </w:r>
      <w:r>
        <w:t xml:space="preserve"> davalının </w:t>
      </w:r>
      <w:r>
        <w:lastRenderedPageBreak/>
        <w:t>kamusal görev ifa ettiğini ve görevi dolayısıyla dile getirdiği</w:t>
      </w:r>
      <w:r>
        <w:rPr>
          <w:b/>
        </w:rPr>
        <w:t xml:space="preserve"> sözlerin fikir özgürlüğü kapsamında değerlendirilmesi gerektiğini, bu nedenle esastan da davanın reddi gerektiği…” </w:t>
      </w:r>
      <w:r>
        <w:t>şeklinde bir savunma yapmışlardır.</w:t>
      </w:r>
    </w:p>
    <w:p w:rsidR="004B16B4" w:rsidRDefault="004B16B4" w:rsidP="004B16B4">
      <w:pPr>
        <w:spacing w:line="288" w:lineRule="exact"/>
        <w:ind w:left="500"/>
        <w:jc w:val="both"/>
      </w:pPr>
      <w:r>
        <w:tab/>
      </w:r>
      <w:r>
        <w:rPr>
          <w:b/>
        </w:rPr>
        <w:t xml:space="preserve">2.2) </w:t>
      </w:r>
      <w:r>
        <w:t xml:space="preserve">Mahkemenin karar metninde, savunma avukatının beyanları şu şekilde özetlenmiştir: davalının da </w:t>
      </w:r>
      <w:r>
        <w:rPr>
          <w:b/>
        </w:rPr>
        <w:t>28.01.2008</w:t>
      </w:r>
      <w:r>
        <w:t xml:space="preserve"> tarihli</w:t>
      </w:r>
      <w:r>
        <w:rPr>
          <w:b/>
        </w:rPr>
        <w:t xml:space="preserve"> Ak Parti Çorum 6. Olağan İl Kongresi</w:t>
      </w:r>
      <w:r>
        <w:t>'nde yaptığı konuşmanın bir kısmını</w:t>
      </w:r>
      <w:r>
        <w:rPr>
          <w:b/>
        </w:rPr>
        <w:t xml:space="preserve"> "</w:t>
      </w:r>
      <w:proofErr w:type="spellStart"/>
      <w:r>
        <w:rPr>
          <w:b/>
        </w:rPr>
        <w:t>Zeytindalı</w:t>
      </w:r>
      <w:proofErr w:type="spellEnd"/>
      <w:r>
        <w:rPr>
          <w:b/>
        </w:rPr>
        <w:t xml:space="preserve"> </w:t>
      </w:r>
      <w:proofErr w:type="spellStart"/>
      <w:r>
        <w:rPr>
          <w:b/>
        </w:rPr>
        <w:t>Harekatı"na</w:t>
      </w:r>
      <w:proofErr w:type="spellEnd"/>
      <w:r>
        <w:rPr>
          <w:b/>
        </w:rPr>
        <w:t xml:space="preserve"> karşı çıkan bir grup kişinin imzaladığı yukarıda yazılı metne tepkisini dile getirdiğini, davalının görevi gereği yaptığı kamu yararı teşkil eden her türlü konuşmanın ifade özgürlüğü çerçevesinde ve dokunulmazlık kapsamında olduğunu, davacının konuşmanın hiçbir yerinde isminin zikredilmediğini ve ona doğrudan bir söylem olmadığını beyanla </w:t>
      </w:r>
      <w:proofErr w:type="spellStart"/>
      <w:r>
        <w:rPr>
          <w:b/>
        </w:rPr>
        <w:t>matufiyet</w:t>
      </w:r>
      <w:proofErr w:type="spellEnd"/>
      <w:r>
        <w:rPr>
          <w:b/>
        </w:rPr>
        <w:t xml:space="preserve"> şartı gerçekleşmediği için öncelikle usulden ve sözlerin hakaret olarak nitelendirilememesi nedeniyle esastan davanın reddine karar verilmesini talep</w:t>
      </w:r>
      <w:r>
        <w:t xml:space="preserve"> etmiştir…” Ayrıca,</w:t>
      </w:r>
      <w:r>
        <w:rPr>
          <w:b/>
        </w:rPr>
        <w:t xml:space="preserve"> “…Davacı vekili istinaf dilekçesinde;</w:t>
      </w:r>
      <w:r>
        <w:t xml:space="preserve"> davaya konu sözlerin mektubu imzalayanlara söylendiğinde bir tereddüt bulunmadığından, davacı tarafından imzalanan mektup yönüyle söylenen sözler bakımından </w:t>
      </w:r>
      <w:proofErr w:type="spellStart"/>
      <w:r>
        <w:t>matufiyet</w:t>
      </w:r>
      <w:proofErr w:type="spellEnd"/>
      <w:r>
        <w:t xml:space="preserve"> şartının gerçekleştiğini, söylenen sözlerin kişilik haklarını zedeler nitelikte olduğunu beyan ederek kararın kaldırılmasını talep etmiştir.”</w:t>
      </w:r>
    </w:p>
    <w:p w:rsidR="004B16B4" w:rsidRDefault="004B16B4" w:rsidP="004B16B4">
      <w:pPr>
        <w:spacing w:line="288" w:lineRule="exact"/>
        <w:ind w:left="500"/>
        <w:jc w:val="both"/>
      </w:pPr>
      <w:r>
        <w:rPr>
          <w:b/>
        </w:rPr>
        <w:t>Öte yandan;</w:t>
      </w:r>
      <w:r>
        <w:t xml:space="preserve"> davada </w:t>
      </w:r>
      <w:proofErr w:type="spellStart"/>
      <w:r>
        <w:t>sözkonusu</w:t>
      </w:r>
      <w:proofErr w:type="spellEnd"/>
      <w:r>
        <w:t xml:space="preserve"> edilen açıklama metninde imzası bulunan kişiler bellidir. Bildirinin altında bu kişilerin isimleri açıklanmış ve basın açıklamasında da kişi olarak tanınan kişiler ayrıca açıklamalarda da bulunmuşlardır. Basında yer alan haberlerde de bu isimler açıkça belirtilmiştir. </w:t>
      </w:r>
      <w:r>
        <w:rPr>
          <w:i/>
          <w:iCs/>
        </w:rPr>
        <w:t xml:space="preserve">(Bakınız </w:t>
      </w:r>
      <w:r>
        <w:rPr>
          <w:b/>
          <w:i/>
          <w:iCs/>
        </w:rPr>
        <w:t>EK-</w:t>
      </w:r>
      <w:r w:rsidR="006C28CD">
        <w:rPr>
          <w:b/>
          <w:i/>
          <w:iCs/>
        </w:rPr>
        <w:t>7</w:t>
      </w:r>
      <w:r>
        <w:rPr>
          <w:b/>
          <w:i/>
          <w:iCs/>
        </w:rPr>
        <w:t>-A,B,C</w:t>
      </w:r>
      <w:r>
        <w:rPr>
          <w:i/>
          <w:iCs/>
        </w:rPr>
        <w:t>).</w:t>
      </w:r>
    </w:p>
    <w:p w:rsidR="004B16B4" w:rsidRDefault="004B16B4" w:rsidP="004B16B4">
      <w:pPr>
        <w:spacing w:line="288" w:lineRule="exact"/>
        <w:ind w:left="500"/>
        <w:jc w:val="both"/>
      </w:pPr>
      <w:r>
        <w:tab/>
      </w:r>
      <w:r>
        <w:rPr>
          <w:b/>
        </w:rPr>
        <w:t>2.3) Sonuçta, Mahkemede karar şu şekilde kurulmuştur:</w:t>
      </w:r>
    </w:p>
    <w:p w:rsidR="004B16B4" w:rsidRDefault="004B16B4" w:rsidP="004B16B4">
      <w:pPr>
        <w:spacing w:line="288" w:lineRule="exact"/>
        <w:ind w:left="500"/>
        <w:jc w:val="both"/>
      </w:pPr>
      <w:r>
        <w:rPr>
          <w:b/>
        </w:rPr>
        <w:t xml:space="preserve">DELİLLERİN DEĞERLENDİRİLMESİ VE GEREKÇE: </w:t>
      </w:r>
      <w:r>
        <w:t>İstinaf sebepleri ile bağlı kalınarak yapılan incelemede:</w:t>
      </w:r>
    </w:p>
    <w:p w:rsidR="004B16B4" w:rsidRDefault="004B16B4" w:rsidP="004B16B4">
      <w:pPr>
        <w:spacing w:line="288" w:lineRule="exact"/>
        <w:ind w:left="500"/>
        <w:jc w:val="both"/>
      </w:pPr>
      <w:r>
        <w:t>Dava; (…) İlk derece mahkemesince davanın reddine karar verilmiş, karar davacı tarafça istinaf edilmiştir.</w:t>
      </w:r>
    </w:p>
    <w:p w:rsidR="004B16B4" w:rsidRDefault="004B16B4" w:rsidP="004B16B4">
      <w:pPr>
        <w:spacing w:line="288" w:lineRule="exact"/>
        <w:ind w:left="500"/>
        <w:jc w:val="both"/>
      </w:pPr>
      <w:r>
        <w:t xml:space="preserve">Dosya kapsamına göre davacı akademisyen olup, çok sayıda öğretim görevlisi ile birlikte kamuoyunda barış çağrısı olarak bilinen bildiriyi imzalamış olduğu, davalının Cumhurbaşkanlığı görevini ifa edip, çeşitli toplantılarda ve açılış törenlerinde yapmış olduğu konuşmalarda bu bildiriyi imzalayanları eleştirdiği anlaşılmıştır. </w:t>
      </w:r>
      <w:r>
        <w:rPr>
          <w:u w:val="single"/>
        </w:rPr>
        <w:t>Davalının siyasi bir kişiliğinin bulunduğu tartışmasızdır. Bir akademisyen olan davacının ise olağan koşullarda siyasi bir kişiliğinin olmadığı, ancak davalının eleştirilerine konu olan bu içerikte bir bildiriye imza atması nedeniyle, aslında mevcut hükümete yönelik siyasi eleştiride bulunduğu ve bu şekilde</w:t>
      </w:r>
      <w:r>
        <w:rPr>
          <w:b/>
        </w:rPr>
        <w:t xml:space="preserve"> kamuoyundaki tartışmaların başlamasına neden olması nedeniyle davalının siyasi eleştirilerine katlanması gerektiği açıktır.</w:t>
      </w:r>
      <w:r>
        <w:t xml:space="preserve"> Buna göre yapılan değerlendirmede, davacının dava dışı kişilerle beraber imzalamış olduğu barış çağırısına davalının ifa ettiği görev nedeniyle bildiri metinleriyle ilgili olarak yapmış olduğu açıklamaların </w:t>
      </w:r>
      <w:r>
        <w:rPr>
          <w:b/>
        </w:rPr>
        <w:t xml:space="preserve">görev gereği olduğu, açıklamalarda </w:t>
      </w:r>
      <w:proofErr w:type="spellStart"/>
      <w:r>
        <w:rPr>
          <w:b/>
        </w:rPr>
        <w:t>matufiyet</w:t>
      </w:r>
      <w:proofErr w:type="spellEnd"/>
      <w:r>
        <w:rPr>
          <w:b/>
        </w:rPr>
        <w:t xml:space="preserve"> olgusunun bulunmadığı,</w:t>
      </w:r>
      <w:r>
        <w:t xml:space="preserve"> söylenen sözlerin de ülkenin mücadele verdiği terör olayları nedeniyle bildirinin eleştirisi ve değerlendirilmesi niteliğinde olduğu, hukuka aykırılık olgusunun gerçekleşmediği anlaşılmakla; dosya kapsamı, delil durumu, ilk derece mahkemesi kararında mahkemenin vakıa ve hukuki değerlendirmesi bakımından usul ve esas yönünden yasaya aykırı bir durum bulunmamasına göre, davacı vekilinin istinaf </w:t>
      </w:r>
      <w:r>
        <w:rPr>
          <w:b/>
        </w:rPr>
        <w:t>başvurusunun Hukuk Muhakemeleri Kanununun 353/1-b.1 maddesi gereğince ( bu yönde dairemizce incelenen aynı mahiyetteki 2017/1472 esas-2017/1504 karar) esastan reddine karar verilerek, aşağıdaki şekilde hüküm kurulmuştur.</w:t>
      </w:r>
    </w:p>
    <w:p w:rsidR="004B16B4" w:rsidRDefault="004B16B4" w:rsidP="004B16B4">
      <w:pPr>
        <w:spacing w:line="288" w:lineRule="exact"/>
        <w:ind w:left="500"/>
        <w:jc w:val="both"/>
      </w:pPr>
      <w:r>
        <w:rPr>
          <w:b/>
        </w:rPr>
        <w:t>HÜKÜM:</w:t>
      </w:r>
      <w:r>
        <w:t xml:space="preserve"> Gerekçesi yukarıda açıklandığı üzere;</w:t>
      </w:r>
      <w:r>
        <w:rPr>
          <w:b/>
        </w:rPr>
        <w:t xml:space="preserve"> İstanbul 1. Asliye Hukuk Mahkemesinin </w:t>
      </w:r>
      <w:r>
        <w:t xml:space="preserve">20/09/2018 tarih, 2018/89 Esas 2018/439 Karar sayılı kararına karşı davacı vekili tarafından yapılan </w:t>
      </w:r>
      <w:r>
        <w:rPr>
          <w:b/>
        </w:rPr>
        <w:t>istinaf başvurusunun HMK 353/1/b.1 maddesi gereğince ESASTAN REDDİNE”</w:t>
      </w:r>
    </w:p>
    <w:p w:rsidR="004B16B4" w:rsidRDefault="004B16B4" w:rsidP="004B16B4">
      <w:pPr>
        <w:spacing w:line="288" w:lineRule="exact"/>
        <w:ind w:left="500"/>
        <w:jc w:val="both"/>
      </w:pPr>
      <w:r>
        <w:tab/>
      </w:r>
      <w:r>
        <w:rPr>
          <w:b/>
          <w:i/>
          <w:iCs/>
        </w:rPr>
        <w:t>(Mahkeme Kararı: EK-</w:t>
      </w:r>
      <w:r w:rsidR="006C28CD">
        <w:rPr>
          <w:b/>
          <w:i/>
          <w:iCs/>
        </w:rPr>
        <w:t>8</w:t>
      </w:r>
      <w:r>
        <w:rPr>
          <w:b/>
          <w:i/>
          <w:iCs/>
        </w:rPr>
        <w:t xml:space="preserve"> A-B / ‘B Genel Başkanın Parti kongresinde yaptığı konuşma özet metnidir’.)</w:t>
      </w:r>
    </w:p>
    <w:p w:rsidR="004B16B4" w:rsidRDefault="004B16B4" w:rsidP="004B16B4">
      <w:pPr>
        <w:spacing w:line="288" w:lineRule="exact"/>
        <w:jc w:val="both"/>
      </w:pPr>
    </w:p>
    <w:p w:rsidR="004B16B4" w:rsidRDefault="004B16B4" w:rsidP="004B16B4">
      <w:pPr>
        <w:spacing w:line="288" w:lineRule="exact"/>
        <w:jc w:val="both"/>
      </w:pPr>
      <w:r>
        <w:rPr>
          <w:b/>
          <w:u w:val="single"/>
        </w:rPr>
        <w:t xml:space="preserve">Hukuk, kişiye göre değişmez. HUKUKA UYGUN OLMAYAN YASA SUÇ ALETİDİR. KİŞİYE GÖRE YASA YORUMU DA AYNI ŞEKİLDE HUKUKA UYGUN OLMAYACAKTIR. Örnek davada SAVUNMA yaparken ileri sürülen argümanlar, DAVACI iken kişiye özel farklı yorum hukuka uygun </w:t>
      </w:r>
      <w:proofErr w:type="spellStart"/>
      <w:r>
        <w:rPr>
          <w:b/>
          <w:u w:val="single"/>
        </w:rPr>
        <w:t>olmayacaktır.ADALET</w:t>
      </w:r>
      <w:proofErr w:type="spellEnd"/>
      <w:r>
        <w:rPr>
          <w:b/>
          <w:u w:val="single"/>
        </w:rPr>
        <w:t xml:space="preserve"> MÜLKÜN TEMELİDİR.</w:t>
      </w:r>
    </w:p>
    <w:p w:rsidR="004B16B4" w:rsidRDefault="004B16B4" w:rsidP="004B16B4">
      <w:pPr>
        <w:spacing w:line="288" w:lineRule="exact"/>
        <w:jc w:val="both"/>
      </w:pPr>
    </w:p>
    <w:p w:rsidR="004B16B4" w:rsidRDefault="004B16B4" w:rsidP="004B16B4">
      <w:pPr>
        <w:spacing w:line="288" w:lineRule="exact"/>
        <w:jc w:val="both"/>
      </w:pPr>
      <w:r>
        <w:rPr>
          <w:b/>
          <w:u w:val="single"/>
        </w:rPr>
        <w:t>NETİCE-İ TALEP:</w:t>
      </w:r>
      <w:r>
        <w:rPr>
          <w:b/>
        </w:rPr>
        <w:t xml:space="preserve"> “Öz yurdunda garip, öz vatanında parya” </w:t>
      </w:r>
      <w:r>
        <w:t>durumuna düşürülmüş, 50 yıllık sanık/davalı kariyerime bir yenisini daha ekleyen ve hiç hapse girmemiş bir kişi olarak huzurunuzdayım. Öncelikle davanın, söz konusu yazımın tamamıyla hukuka uygun olması nedeniyle, hemen reddine ve genel olarak günümüz hukuktaki düşünce ve ifade özgürlüğünün kapsamı ve sınırları,</w:t>
      </w:r>
      <w:r>
        <w:rPr>
          <w:b/>
        </w:rPr>
        <w:t xml:space="preserve"> açık ve yakın tehlike kriterleri kanaat önderleri lehine, pozitif ayrımcılığa tabi tutulmaktadır. </w:t>
      </w:r>
      <w:r>
        <w:t>Kaldı ki,</w:t>
      </w:r>
      <w:r>
        <w:rPr>
          <w:b/>
        </w:rPr>
        <w:t xml:space="preserve"> dava konusu aynı zamanda insan, insan nesli, aile, gençlik, iffet, şeref, namus, insanlık onuru, insan neslinin devamı, toplumda kadın-erkek arasındaki saygın neslin devamını da esas alan, kadın-erkek arasındaki seviyeli, meşru ve sağlıklı ilişkiyi esas alan bir hukuki tartışma</w:t>
      </w:r>
      <w:r>
        <w:t>dan söz ediyoruz.</w:t>
      </w:r>
    </w:p>
    <w:p w:rsidR="004B16B4" w:rsidRDefault="004B16B4" w:rsidP="004B16B4">
      <w:pPr>
        <w:spacing w:line="288" w:lineRule="exact"/>
        <w:jc w:val="both"/>
      </w:pPr>
      <w:r>
        <w:tab/>
        <w:t>Arz edilen sebeplerle,</w:t>
      </w:r>
      <w:r>
        <w:rPr>
          <w:b/>
        </w:rPr>
        <w:t xml:space="preserve"> Anayasa, Uluslararası sözleşmeler ve bunlara dayalı yargı divanı, AYM, Yargıtay, </w:t>
      </w:r>
      <w:proofErr w:type="spellStart"/>
      <w:r>
        <w:rPr>
          <w:b/>
        </w:rPr>
        <w:t>İstinaf</w:t>
      </w:r>
      <w:proofErr w:type="spellEnd"/>
      <w:r>
        <w:rPr>
          <w:b/>
        </w:rPr>
        <w:t xml:space="preserve"> ve genel yargı teamülleri </w:t>
      </w:r>
      <w:r>
        <w:t>göz önünde tutularak, aceleye getirilmiş bir kararla huzurda bulunan dosyanın, yukarıda izah ettiğim sebeplerle kamu vicdanı açısından</w:t>
      </w:r>
      <w:r>
        <w:rPr>
          <w:b/>
        </w:rPr>
        <w:t xml:space="preserve"> “Millet adına” </w:t>
      </w:r>
      <w:r>
        <w:t>karar veren heyetinizin huzurunuzdaki dosya ile ilgili olarak, devletin, Anayasa ve yasaların varlık ve meşruiyet temelini oluşturan İnsan Hak ve Hürriyetleri çerçevesinde örnek olacak, emsal teşkil edecek, toplumda güven ve tatmin, uluslararası hukuk camialarında, Türkiye üzerindeki hukuki kaygıları bertaraf edecek bir karar ittihaz edilmesini talep ederiz.</w:t>
      </w:r>
      <w:r w:rsidR="00316AC4">
        <w:t xml:space="preserve"> </w:t>
      </w:r>
      <w:r>
        <w:t xml:space="preserve">Davaya konu yazı son yıllarda giderek artan bir konu ile ilgilidir ve Ben bu süreçte, Aile, Gençlik ve </w:t>
      </w:r>
      <w:proofErr w:type="spellStart"/>
      <w:r>
        <w:t>Fuhşiyatla</w:t>
      </w:r>
      <w:proofErr w:type="spellEnd"/>
      <w:r>
        <w:t xml:space="preserve"> ilgili, bir çok platformun aktif üyesi, danışma kurulu üyesi ve sözcüsüyüm. Dinim, kişiliğim, mücadelem bellidir ve bu konuda Türkiye’de en yakından, en iyi şekilde tanınan biriyim. Konu ülkemiz, bölgeniz, dünya ve uluslararası ilişkiler açısından dünya kamuoyunun da ilgisi içindeki bir konudur. Konu, bir yandan </w:t>
      </w:r>
      <w:r>
        <w:rPr>
          <w:b/>
        </w:rPr>
        <w:t>fikir özgürlüğü</w:t>
      </w:r>
      <w:r>
        <w:t>, diğer yandan</w:t>
      </w:r>
      <w:r>
        <w:rPr>
          <w:b/>
        </w:rPr>
        <w:t xml:space="preserve"> ifade ve örgütlenme hürriyeti</w:t>
      </w:r>
      <w:r>
        <w:t>, bir başka yanı ile de</w:t>
      </w:r>
      <w:r>
        <w:rPr>
          <w:b/>
        </w:rPr>
        <w:t xml:space="preserve"> Basın özgürlüğü </w:t>
      </w:r>
      <w:r>
        <w:t>çerçevesinde ele alınması gereken bir konudur. Burada bu hürriyetlerin karşı tarafında,</w:t>
      </w:r>
      <w:r>
        <w:rPr>
          <w:b/>
        </w:rPr>
        <w:t xml:space="preserve"> insanların bilgi edinme hakkı, sözcülerinin susturulma tehdidi</w:t>
      </w:r>
      <w:r>
        <w:t xml:space="preserve"> söz konusudur.</w:t>
      </w:r>
    </w:p>
    <w:p w:rsidR="004B16B4" w:rsidRDefault="004B16B4" w:rsidP="004B16B4">
      <w:pPr>
        <w:spacing w:line="288" w:lineRule="exact"/>
        <w:jc w:val="both"/>
      </w:pPr>
      <w:r>
        <w:tab/>
      </w:r>
      <w:r>
        <w:rPr>
          <w:b/>
          <w:u w:val="single"/>
        </w:rPr>
        <w:t>Ortada doğrudan özel ya da tüzel kişilik hakaret edilen kimse yoktur. Yanlış anlama ve çarpıtmalara karşı ayıklayıcı, açıklayıcı TASRİH ifadesi kullanılmıştır. İFSAT içinde olan çevrelerin özellikleri İMA edilmiştir. Hatta Hakaret ifade eden bir kelime de yoktur. Birilerinin kendilerine atfettikleri sıfata yönelik eleştiri vardır!</w:t>
      </w:r>
    </w:p>
    <w:p w:rsidR="004B16B4" w:rsidRDefault="004B16B4" w:rsidP="004B16B4">
      <w:pPr>
        <w:spacing w:line="288" w:lineRule="exact"/>
        <w:ind w:left="500"/>
        <w:jc w:val="both"/>
      </w:pPr>
      <w:r>
        <w:rPr>
          <w:b/>
        </w:rPr>
        <w:t xml:space="preserve">- </w:t>
      </w:r>
      <w:r>
        <w:t xml:space="preserve">Parti tüzel kişiliği müşteki dernek ve tüzel kişiliğe karşı hakaret içerikli cümleler sarf edilmemiştir. </w:t>
      </w:r>
      <w:r>
        <w:rPr>
          <w:b/>
        </w:rPr>
        <w:t>AK Parti ile AKP’liler ayrıştırılmıştır</w:t>
      </w:r>
      <w:r>
        <w:t xml:space="preserve"> ve sözün muhatabı farklıdır ve bu durum, Parti genel başkanına özel mektup, gazetede açık mektup şeklinde ayrıca beyan da edilmiştir. Kişi olarak da açıkça bir isim telaffuz edilmediğinden hedef alma, hedef gösterme söz konusu olmadığından suç isnat edilemez.</w:t>
      </w:r>
    </w:p>
    <w:p w:rsidR="004B16B4" w:rsidRDefault="004B16B4" w:rsidP="004B16B4">
      <w:pPr>
        <w:spacing w:line="288" w:lineRule="exact"/>
        <w:ind w:left="500"/>
        <w:jc w:val="both"/>
      </w:pPr>
      <w:r>
        <w:rPr>
          <w:b/>
        </w:rPr>
        <w:t>-</w:t>
      </w:r>
      <w:r>
        <w:t xml:space="preserve"> Kaldı ki, davacı vekillerinin, vekaletname kapsamında dava açma ehliyetleri de tartışma konusudur.</w:t>
      </w:r>
    </w:p>
    <w:p w:rsidR="004B16B4" w:rsidRDefault="004B16B4" w:rsidP="004B16B4">
      <w:pPr>
        <w:spacing w:line="288" w:lineRule="exact"/>
        <w:jc w:val="both"/>
      </w:pPr>
      <w:r>
        <w:tab/>
        <w:t xml:space="preserve"> Adı geçen kimselerle ilgili bir hakaret, tehdit, kendilerine karşı bir suç söz konusu değildir. Yazının tamamı, bir bütün olarak ele alındığında, hatta bu konuda yıllardır devam eden tartışma içindeki rolüm, fikrim ve </w:t>
      </w:r>
      <w:proofErr w:type="spellStart"/>
      <w:r>
        <w:t>uslubum</w:t>
      </w:r>
      <w:proofErr w:type="spellEnd"/>
      <w:r>
        <w:t xml:space="preserve"> belli iken, sonuç olarak ortaya çıkan bu durumu anlamak mümkün değildir. Olay, süreç bir bütün olarak ele alındığında </w:t>
      </w:r>
      <w:r>
        <w:rPr>
          <w:b/>
        </w:rPr>
        <w:t>GARABET</w:t>
      </w:r>
      <w:r>
        <w:t xml:space="preserve"> hemen görülecektir.</w:t>
      </w:r>
    </w:p>
    <w:p w:rsidR="004B16B4" w:rsidRDefault="004B16B4" w:rsidP="004B16B4">
      <w:pPr>
        <w:spacing w:line="288" w:lineRule="exact"/>
        <w:jc w:val="both"/>
      </w:pPr>
      <w:r>
        <w:tab/>
        <w:t xml:space="preserve"> Müşteki aynı zamanda hükümet olan bir hareket. Cumhurbaşkanlığı makamında oturan zatın çok sevdiği bir şiiri var:</w:t>
      </w:r>
      <w:r>
        <w:rPr>
          <w:b/>
        </w:rPr>
        <w:t xml:space="preserve"> “Zindandan </w:t>
      </w:r>
      <w:proofErr w:type="spellStart"/>
      <w:r>
        <w:rPr>
          <w:b/>
        </w:rPr>
        <w:t>Mehmed’e</w:t>
      </w:r>
      <w:proofErr w:type="spellEnd"/>
      <w:r>
        <w:rPr>
          <w:b/>
        </w:rPr>
        <w:t xml:space="preserve"> Mektup”.</w:t>
      </w:r>
      <w:r>
        <w:t xml:space="preserve"> Orada denir ki, “Çatık kaş.. Hükûmet dedikleri zat... / Beni Allah tutmuş, kim eder azat? / Anlamaz; yazısız, pulsuz, dilekçem.. </w:t>
      </w:r>
      <w:r>
        <w:lastRenderedPageBreak/>
        <w:t xml:space="preserve">/ Anlamaz; ruhuma geçti </w:t>
      </w:r>
      <w:proofErr w:type="spellStart"/>
      <w:r>
        <w:t>bilekçem</w:t>
      </w:r>
      <w:proofErr w:type="spellEnd"/>
      <w:r>
        <w:t>!” Her devrin sanığı olarak her zaman yaptığım gibi, Adalet istiyorum! Ve son sözlerim:</w:t>
      </w:r>
      <w:r>
        <w:rPr>
          <w:b/>
        </w:rPr>
        <w:t xml:space="preserve"> İsmet Özel</w:t>
      </w:r>
      <w:r>
        <w:t xml:space="preserve"> 1984’te, 40 yaşındayken, 12 Eylül darbesinin gölgesi üstümüzdeyken,</w:t>
      </w:r>
      <w:r>
        <w:rPr>
          <w:b/>
        </w:rPr>
        <w:t xml:space="preserve"> “Celladıma Gülümserken Çektirdiğim Resmin Arkasındaki Satırlar”</w:t>
      </w:r>
      <w:r>
        <w:t xml:space="preserve"> isimli bir şiir yazmıştı. </w:t>
      </w:r>
      <w:proofErr w:type="spellStart"/>
      <w:r>
        <w:rPr>
          <w:u w:val="single"/>
        </w:rPr>
        <w:t>Poetika</w:t>
      </w:r>
      <w:proofErr w:type="spellEnd"/>
      <w:r>
        <w:rPr>
          <w:u w:val="single"/>
        </w:rPr>
        <w:t xml:space="preserve"> ve Politika arasında derin bir ilişki vardır. Politikacılar, aslında yasaların özünde gizli olan </w:t>
      </w:r>
      <w:proofErr w:type="spellStart"/>
      <w:r>
        <w:rPr>
          <w:u w:val="single"/>
        </w:rPr>
        <w:t>poetika’nın</w:t>
      </w:r>
      <w:proofErr w:type="spellEnd"/>
      <w:r>
        <w:rPr>
          <w:u w:val="single"/>
        </w:rPr>
        <w:t xml:space="preserve"> o ahenk, ritim ve deruni mesajını yasaya dönüştürmekle görevlidirler. Ben savunmamı bu anlamda, ben geçen ayın bugünü, 73 yaşına basan biri olarak (Ben Abdurrahman Dilipak, namı diğer Tarık </w:t>
      </w:r>
      <w:proofErr w:type="spellStart"/>
      <w:r>
        <w:rPr>
          <w:u w:val="single"/>
        </w:rPr>
        <w:t>Behlül</w:t>
      </w:r>
      <w:proofErr w:type="spellEnd"/>
      <w:r>
        <w:rPr>
          <w:u w:val="single"/>
        </w:rPr>
        <w:t>, Gazeteci / Yazar, 50 yıldır sanık! Hem de hiç infazı gerçekleşen bir mahkumiyet almamış.) İsmet Özel’in şu dizeleri ile sonlandırıyorum:</w:t>
      </w:r>
    </w:p>
    <w:p w:rsidR="004B16B4" w:rsidRDefault="004B16B4" w:rsidP="004B16B4">
      <w:pPr>
        <w:spacing w:line="288" w:lineRule="exact"/>
        <w:ind w:left="500"/>
        <w:jc w:val="both"/>
      </w:pPr>
      <w:r>
        <w:t>(…)</w:t>
      </w:r>
    </w:p>
    <w:p w:rsidR="004B16B4" w:rsidRDefault="004B16B4" w:rsidP="006C28CD">
      <w:pPr>
        <w:spacing w:line="288" w:lineRule="exact"/>
        <w:ind w:left="500"/>
        <w:jc w:val="both"/>
      </w:pPr>
      <w:r>
        <w:t>“Her şey ben yaşarken oldu, bunu bilsin insanlar</w:t>
      </w:r>
      <w:r w:rsidR="006C28CD">
        <w:t xml:space="preserve"> / </w:t>
      </w:r>
      <w:r>
        <w:t>ben yaşarken koptu tufan</w:t>
      </w:r>
    </w:p>
    <w:p w:rsidR="004B16B4" w:rsidRDefault="004B16B4" w:rsidP="006C28CD">
      <w:pPr>
        <w:spacing w:line="288" w:lineRule="exact"/>
        <w:ind w:left="500"/>
        <w:jc w:val="both"/>
      </w:pPr>
      <w:r>
        <w:t>ben yaşarken yeni baştan yaratıldı kainat</w:t>
      </w:r>
      <w:r w:rsidR="006C28CD">
        <w:t xml:space="preserve"> / </w:t>
      </w:r>
      <w:r>
        <w:t>her şeyi gördüm içim rahat</w:t>
      </w:r>
    </w:p>
    <w:p w:rsidR="004B16B4" w:rsidRDefault="004B16B4" w:rsidP="006C28CD">
      <w:pPr>
        <w:spacing w:line="288" w:lineRule="exact"/>
        <w:ind w:left="500"/>
        <w:jc w:val="both"/>
      </w:pPr>
      <w:r>
        <w:t>gök yarıldı, çamura can verildi</w:t>
      </w:r>
      <w:r w:rsidR="006C28CD">
        <w:t xml:space="preserve"> / </w:t>
      </w:r>
      <w:r>
        <w:t>linç edilmem için artık bütün deliller elde</w:t>
      </w:r>
    </w:p>
    <w:p w:rsidR="004B16B4" w:rsidRDefault="004B16B4" w:rsidP="006C28CD">
      <w:pPr>
        <w:spacing w:line="288" w:lineRule="exact"/>
        <w:ind w:left="500"/>
        <w:jc w:val="both"/>
      </w:pPr>
      <w:r>
        <w:t>kazandım nefretini fahişelerin</w:t>
      </w:r>
      <w:r w:rsidR="006C28CD">
        <w:t xml:space="preserve"> / </w:t>
      </w:r>
      <w:r>
        <w:t>lanet ediyor bana bakireler de.” (…)</w:t>
      </w:r>
    </w:p>
    <w:p w:rsidR="00316AC4" w:rsidRDefault="004B16B4" w:rsidP="004B16B4">
      <w:pPr>
        <w:spacing w:line="288" w:lineRule="exact"/>
        <w:jc w:val="both"/>
      </w:pPr>
      <w:r>
        <w:rPr>
          <w:b/>
        </w:rPr>
        <w:t>Kader’</w:t>
      </w:r>
      <w:r>
        <w:t xml:space="preserve">de bu günleri de görmek varmış. Din gününün sahibi ve herkese yaptıklarının hesabını bir gün soracak olan alemlerin </w:t>
      </w:r>
      <w:proofErr w:type="spellStart"/>
      <w:r>
        <w:t>Rabbi’ne</w:t>
      </w:r>
      <w:proofErr w:type="spellEnd"/>
      <w:r>
        <w:t xml:space="preserve"> hamdolsun. </w:t>
      </w:r>
    </w:p>
    <w:p w:rsidR="004B16B4" w:rsidRDefault="00316AC4" w:rsidP="004B16B4">
      <w:pPr>
        <w:spacing w:line="288" w:lineRule="exact"/>
        <w:jc w:val="both"/>
      </w:pPr>
      <w:r>
        <w:t>Son söz: Adalet istiyorum.</w:t>
      </w:r>
      <w:r w:rsidR="004B16B4">
        <w:t>09.03.2022</w:t>
      </w:r>
    </w:p>
    <w:p w:rsidR="004B16B4" w:rsidRDefault="004B16B4" w:rsidP="004B16B4">
      <w:pPr>
        <w:spacing w:line="288" w:lineRule="exact"/>
        <w:jc w:val="both"/>
      </w:pPr>
    </w:p>
    <w:p w:rsidR="00316AC4" w:rsidRDefault="00316AC4" w:rsidP="00316AC4">
      <w:pPr>
        <w:spacing w:line="288" w:lineRule="exact"/>
        <w:rPr>
          <w:b/>
        </w:rPr>
      </w:pPr>
    </w:p>
    <w:p w:rsidR="00316AC4" w:rsidRDefault="00316AC4" w:rsidP="00316AC4">
      <w:pPr>
        <w:spacing w:line="288" w:lineRule="exact"/>
        <w:rPr>
          <w:b/>
        </w:rPr>
      </w:pPr>
    </w:p>
    <w:p w:rsidR="00316AC4" w:rsidRDefault="00316AC4" w:rsidP="00316AC4">
      <w:pPr>
        <w:spacing w:line="288" w:lineRule="exact"/>
        <w:rPr>
          <w:b/>
        </w:rPr>
      </w:pPr>
    </w:p>
    <w:p w:rsidR="00316AC4" w:rsidRDefault="004B16B4" w:rsidP="00316AC4">
      <w:pPr>
        <w:spacing w:line="288" w:lineRule="exact"/>
      </w:pPr>
      <w:r>
        <w:rPr>
          <w:b/>
        </w:rPr>
        <w:t>Sanık Abdurrahman DİLİPAK</w:t>
      </w:r>
    </w:p>
    <w:p w:rsidR="004B16B4" w:rsidRDefault="004B16B4" w:rsidP="00316AC4">
      <w:pPr>
        <w:spacing w:line="288" w:lineRule="exact"/>
        <w:rPr>
          <w:b/>
        </w:rPr>
      </w:pPr>
      <w:proofErr w:type="spellStart"/>
      <w:r>
        <w:rPr>
          <w:b/>
        </w:rPr>
        <w:t>Vekili</w:t>
      </w:r>
      <w:r w:rsidR="00316AC4">
        <w:rPr>
          <w:b/>
        </w:rPr>
        <w:t>leri</w:t>
      </w:r>
      <w:proofErr w:type="spellEnd"/>
      <w:r w:rsidR="00316AC4">
        <w:rPr>
          <w:b/>
        </w:rPr>
        <w:t xml:space="preserve">, Ali </w:t>
      </w:r>
      <w:proofErr w:type="spellStart"/>
      <w:r w:rsidR="00316AC4">
        <w:rPr>
          <w:b/>
        </w:rPr>
        <w:t>Paccı</w:t>
      </w:r>
      <w:proofErr w:type="spellEnd"/>
      <w:r w:rsidR="00316AC4">
        <w:rPr>
          <w:b/>
        </w:rPr>
        <w:t>,</w:t>
      </w:r>
      <w:r w:rsidR="00316AC4">
        <w:t xml:space="preserve"> </w:t>
      </w:r>
      <w:r>
        <w:rPr>
          <w:b/>
        </w:rPr>
        <w:t>Av. Faruk KELEŞTİMUR</w:t>
      </w:r>
    </w:p>
    <w:p w:rsidR="00316AC4" w:rsidRDefault="00316AC4" w:rsidP="00316AC4">
      <w:pPr>
        <w:spacing w:line="288" w:lineRule="exact"/>
      </w:pPr>
      <w:r>
        <w:t>ve diğerleri</w:t>
      </w:r>
    </w:p>
    <w:p w:rsidR="004B16B4" w:rsidRDefault="004B16B4" w:rsidP="004B16B4">
      <w:pPr>
        <w:spacing w:line="288" w:lineRule="exact"/>
        <w:jc w:val="right"/>
      </w:pPr>
    </w:p>
    <w:p w:rsidR="004B16B4" w:rsidRDefault="004B16B4" w:rsidP="004B16B4">
      <w:pPr>
        <w:spacing w:line="288" w:lineRule="exact"/>
        <w:rPr>
          <w:b/>
        </w:rPr>
      </w:pPr>
    </w:p>
    <w:p w:rsidR="004B16B4" w:rsidRPr="00316AC4" w:rsidRDefault="004B16B4" w:rsidP="00316AC4">
      <w:pPr>
        <w:spacing w:line="288" w:lineRule="exact"/>
        <w:jc w:val="both"/>
        <w:rPr>
          <w:sz w:val="22"/>
          <w:szCs w:val="22"/>
        </w:rPr>
      </w:pPr>
      <w:r w:rsidRPr="00316AC4">
        <w:rPr>
          <w:b/>
          <w:sz w:val="22"/>
          <w:szCs w:val="22"/>
        </w:rPr>
        <w:t>EKLER</w:t>
      </w:r>
    </w:p>
    <w:p w:rsidR="004B16B4" w:rsidRPr="00316AC4" w:rsidRDefault="004B16B4" w:rsidP="00316AC4">
      <w:pPr>
        <w:spacing w:line="288" w:lineRule="exact"/>
        <w:jc w:val="both"/>
        <w:rPr>
          <w:sz w:val="21"/>
          <w:szCs w:val="21"/>
        </w:rPr>
      </w:pPr>
      <w:r w:rsidRPr="00316AC4">
        <w:rPr>
          <w:b/>
          <w:sz w:val="21"/>
          <w:szCs w:val="21"/>
        </w:rPr>
        <w:t>1-</w:t>
      </w:r>
      <w:r w:rsidRPr="00316AC4">
        <w:rPr>
          <w:sz w:val="21"/>
          <w:szCs w:val="21"/>
        </w:rPr>
        <w:t xml:space="preserve">“Cı̇nsel </w:t>
      </w:r>
      <w:proofErr w:type="spellStart"/>
      <w:r w:rsidRPr="00316AC4">
        <w:rPr>
          <w:sz w:val="21"/>
          <w:szCs w:val="21"/>
        </w:rPr>
        <w:t>yönelı̇m</w:t>
      </w:r>
      <w:proofErr w:type="spellEnd"/>
      <w:r w:rsidRPr="00316AC4">
        <w:rPr>
          <w:sz w:val="21"/>
          <w:szCs w:val="21"/>
        </w:rPr>
        <w:t xml:space="preserve"> ve toplumsal </w:t>
      </w:r>
      <w:proofErr w:type="spellStart"/>
      <w:r w:rsidRPr="00316AC4">
        <w:rPr>
          <w:sz w:val="21"/>
          <w:szCs w:val="21"/>
        </w:rPr>
        <w:t>cı̇nsı̇yet</w:t>
      </w:r>
      <w:proofErr w:type="spellEnd"/>
      <w:r w:rsidRPr="00316AC4">
        <w:rPr>
          <w:sz w:val="21"/>
          <w:szCs w:val="21"/>
        </w:rPr>
        <w:t xml:space="preserve"> hakkında BM deklarasyonu”(özet metin)</w:t>
      </w:r>
    </w:p>
    <w:p w:rsidR="004B16B4" w:rsidRPr="00316AC4" w:rsidRDefault="004B16B4" w:rsidP="00316AC4">
      <w:pPr>
        <w:spacing w:line="288" w:lineRule="exact"/>
        <w:jc w:val="both"/>
        <w:rPr>
          <w:sz w:val="21"/>
          <w:szCs w:val="21"/>
        </w:rPr>
      </w:pPr>
      <w:r w:rsidRPr="00316AC4">
        <w:rPr>
          <w:b/>
          <w:sz w:val="21"/>
          <w:szCs w:val="21"/>
        </w:rPr>
        <w:t>2-</w:t>
      </w:r>
      <w:r w:rsidRPr="00316AC4">
        <w:rPr>
          <w:sz w:val="21"/>
          <w:szCs w:val="21"/>
        </w:rPr>
        <w:t xml:space="preserve"> Dava konusu yazıda eleştiri konusu olan örgütlenme, fon sağlayıcılar, lobi faaliyetleri</w:t>
      </w:r>
    </w:p>
    <w:p w:rsidR="004B16B4" w:rsidRPr="00316AC4" w:rsidRDefault="004B16B4" w:rsidP="00316AC4">
      <w:pPr>
        <w:spacing w:line="288" w:lineRule="exact"/>
        <w:jc w:val="both"/>
        <w:rPr>
          <w:sz w:val="21"/>
          <w:szCs w:val="21"/>
        </w:rPr>
      </w:pPr>
      <w:r w:rsidRPr="00316AC4">
        <w:rPr>
          <w:b/>
          <w:sz w:val="21"/>
          <w:szCs w:val="21"/>
        </w:rPr>
        <w:t xml:space="preserve">3- </w:t>
      </w:r>
      <w:r w:rsidRPr="00316AC4">
        <w:rPr>
          <w:sz w:val="21"/>
          <w:szCs w:val="21"/>
        </w:rPr>
        <w:t>Cumhurbaşkanı R. T. Erdoğan’ın Kültür ve Turizm Bakanlığı 2019-2020 Özel Ödülleri Töreni’nde Yaptıkları Konuşma</w:t>
      </w:r>
    </w:p>
    <w:p w:rsidR="004B16B4" w:rsidRPr="00316AC4" w:rsidRDefault="00316AC4" w:rsidP="00316AC4">
      <w:pPr>
        <w:spacing w:line="288" w:lineRule="exact"/>
        <w:jc w:val="both"/>
        <w:rPr>
          <w:sz w:val="21"/>
          <w:szCs w:val="21"/>
        </w:rPr>
      </w:pPr>
      <w:r w:rsidRPr="00316AC4">
        <w:rPr>
          <w:b/>
          <w:sz w:val="21"/>
          <w:szCs w:val="21"/>
        </w:rPr>
        <w:t>4</w:t>
      </w:r>
      <w:r w:rsidR="004B16B4" w:rsidRPr="00316AC4">
        <w:rPr>
          <w:b/>
          <w:sz w:val="21"/>
          <w:szCs w:val="21"/>
        </w:rPr>
        <w:t xml:space="preserve">- </w:t>
      </w:r>
      <w:r w:rsidR="004B16B4" w:rsidRPr="00316AC4">
        <w:rPr>
          <w:sz w:val="21"/>
          <w:szCs w:val="21"/>
        </w:rPr>
        <w:t xml:space="preserve">Sümerolog Muazzez İlmiye </w:t>
      </w:r>
      <w:proofErr w:type="spellStart"/>
      <w:r w:rsidR="004B16B4" w:rsidRPr="00316AC4">
        <w:rPr>
          <w:sz w:val="21"/>
          <w:szCs w:val="21"/>
        </w:rPr>
        <w:t>Çığ’ın</w:t>
      </w:r>
      <w:proofErr w:type="spellEnd"/>
      <w:r w:rsidR="004B16B4" w:rsidRPr="00316AC4">
        <w:rPr>
          <w:sz w:val="21"/>
          <w:szCs w:val="21"/>
        </w:rPr>
        <w:t xml:space="preserve"> “Başörtülü Fahişeler” sözü ile ilgili yargılama, yargılama sonunda ilk celsede verilen karar ve konuyla ilgili basındaki tartışmalar</w:t>
      </w:r>
    </w:p>
    <w:p w:rsidR="004B16B4" w:rsidRPr="00316AC4" w:rsidRDefault="004B16B4" w:rsidP="00316AC4">
      <w:pPr>
        <w:spacing w:line="288" w:lineRule="exact"/>
        <w:ind w:firstLine="708"/>
        <w:jc w:val="both"/>
        <w:rPr>
          <w:sz w:val="21"/>
          <w:szCs w:val="21"/>
        </w:rPr>
      </w:pPr>
      <w:r w:rsidRPr="00316AC4">
        <w:rPr>
          <w:b/>
          <w:sz w:val="21"/>
          <w:szCs w:val="21"/>
        </w:rPr>
        <w:t>-</w:t>
      </w:r>
      <w:r w:rsidR="00316AC4" w:rsidRPr="00316AC4">
        <w:rPr>
          <w:b/>
          <w:sz w:val="21"/>
          <w:szCs w:val="21"/>
        </w:rPr>
        <w:t>4</w:t>
      </w:r>
      <w:r w:rsidRPr="00316AC4">
        <w:rPr>
          <w:b/>
          <w:sz w:val="21"/>
          <w:szCs w:val="21"/>
        </w:rPr>
        <w:t xml:space="preserve">/A- </w:t>
      </w:r>
      <w:r w:rsidRPr="00316AC4">
        <w:rPr>
          <w:sz w:val="21"/>
          <w:szCs w:val="21"/>
        </w:rPr>
        <w:t>“Başörtülü fahişeler” sözüne açılan dava hakkında bilgi / İnternet Haber 30.08.2006</w:t>
      </w:r>
    </w:p>
    <w:p w:rsidR="004B16B4" w:rsidRPr="00316AC4" w:rsidRDefault="004B16B4" w:rsidP="00316AC4">
      <w:pPr>
        <w:spacing w:line="288" w:lineRule="exact"/>
        <w:ind w:firstLine="708"/>
        <w:jc w:val="both"/>
        <w:rPr>
          <w:sz w:val="21"/>
          <w:szCs w:val="21"/>
        </w:rPr>
      </w:pPr>
      <w:r w:rsidRPr="00316AC4">
        <w:rPr>
          <w:b/>
          <w:sz w:val="21"/>
          <w:szCs w:val="21"/>
        </w:rPr>
        <w:t>-</w:t>
      </w:r>
      <w:r w:rsidR="00316AC4" w:rsidRPr="00316AC4">
        <w:rPr>
          <w:b/>
          <w:sz w:val="21"/>
          <w:szCs w:val="21"/>
        </w:rPr>
        <w:t>4</w:t>
      </w:r>
      <w:r w:rsidRPr="00316AC4">
        <w:rPr>
          <w:b/>
          <w:sz w:val="21"/>
          <w:szCs w:val="21"/>
        </w:rPr>
        <w:t>/B-</w:t>
      </w:r>
      <w:r w:rsidRPr="00316AC4">
        <w:rPr>
          <w:sz w:val="21"/>
          <w:szCs w:val="21"/>
        </w:rPr>
        <w:t xml:space="preserve"> Sümerolog Muazzez İlmiye Çığ Beraat Etti/ Hürriyet, 1 Kasım 2006</w:t>
      </w:r>
    </w:p>
    <w:p w:rsidR="004B16B4" w:rsidRPr="00316AC4" w:rsidRDefault="004B16B4" w:rsidP="00316AC4">
      <w:pPr>
        <w:spacing w:line="288" w:lineRule="exact"/>
        <w:ind w:firstLine="708"/>
        <w:jc w:val="both"/>
        <w:rPr>
          <w:sz w:val="21"/>
          <w:szCs w:val="21"/>
        </w:rPr>
      </w:pPr>
      <w:r w:rsidRPr="00316AC4">
        <w:rPr>
          <w:b/>
          <w:sz w:val="21"/>
          <w:szCs w:val="21"/>
        </w:rPr>
        <w:t>-</w:t>
      </w:r>
      <w:r w:rsidR="00316AC4" w:rsidRPr="00316AC4">
        <w:rPr>
          <w:b/>
          <w:sz w:val="21"/>
          <w:szCs w:val="21"/>
        </w:rPr>
        <w:t>4</w:t>
      </w:r>
      <w:r w:rsidRPr="00316AC4">
        <w:rPr>
          <w:b/>
          <w:sz w:val="21"/>
          <w:szCs w:val="21"/>
        </w:rPr>
        <w:t>/C-</w:t>
      </w:r>
      <w:r w:rsidRPr="00316AC4">
        <w:rPr>
          <w:sz w:val="21"/>
          <w:szCs w:val="21"/>
        </w:rPr>
        <w:t xml:space="preserve"> İlmiye Çığ Beraat Etti!/ BBC Türkçe, 1 Kasım 2006</w:t>
      </w:r>
    </w:p>
    <w:p w:rsidR="004B16B4" w:rsidRPr="00316AC4" w:rsidRDefault="004B16B4" w:rsidP="00316AC4">
      <w:pPr>
        <w:spacing w:line="288" w:lineRule="exact"/>
        <w:ind w:left="708"/>
        <w:jc w:val="both"/>
        <w:rPr>
          <w:sz w:val="21"/>
          <w:szCs w:val="21"/>
        </w:rPr>
      </w:pPr>
      <w:r w:rsidRPr="00316AC4">
        <w:rPr>
          <w:b/>
          <w:sz w:val="21"/>
          <w:szCs w:val="21"/>
        </w:rPr>
        <w:t>-</w:t>
      </w:r>
      <w:r w:rsidR="00316AC4" w:rsidRPr="00316AC4">
        <w:rPr>
          <w:b/>
          <w:sz w:val="21"/>
          <w:szCs w:val="21"/>
        </w:rPr>
        <w:t>4</w:t>
      </w:r>
      <w:r w:rsidRPr="00316AC4">
        <w:rPr>
          <w:b/>
          <w:sz w:val="21"/>
          <w:szCs w:val="21"/>
        </w:rPr>
        <w:t>/D-</w:t>
      </w:r>
      <w:r w:rsidRPr="00316AC4">
        <w:rPr>
          <w:sz w:val="21"/>
          <w:szCs w:val="21"/>
        </w:rPr>
        <w:t xml:space="preserve"> İlmiye </w:t>
      </w:r>
      <w:proofErr w:type="spellStart"/>
      <w:r w:rsidRPr="00316AC4">
        <w:rPr>
          <w:sz w:val="21"/>
          <w:szCs w:val="21"/>
        </w:rPr>
        <w:t>Çığ’ın</w:t>
      </w:r>
      <w:proofErr w:type="spellEnd"/>
      <w:r w:rsidRPr="00316AC4">
        <w:rPr>
          <w:sz w:val="21"/>
          <w:szCs w:val="21"/>
        </w:rPr>
        <w:t xml:space="preserve">, kimler tarafından ve niçin fonlandığını öteki ilişkilerini anlatan makale: “CIA’den </w:t>
      </w:r>
      <w:proofErr w:type="spellStart"/>
      <w:r w:rsidRPr="00316AC4">
        <w:rPr>
          <w:sz w:val="21"/>
          <w:szCs w:val="21"/>
        </w:rPr>
        <w:t>SADAT’a</w:t>
      </w:r>
      <w:proofErr w:type="spellEnd"/>
      <w:r w:rsidRPr="00316AC4">
        <w:rPr>
          <w:sz w:val="21"/>
          <w:szCs w:val="21"/>
        </w:rPr>
        <w:t>: Özel harp taktikleri” / Gazete Duvar , 30 Ekim 29021</w:t>
      </w:r>
    </w:p>
    <w:p w:rsidR="004B16B4" w:rsidRPr="00316AC4" w:rsidRDefault="00316AC4" w:rsidP="00316AC4">
      <w:pPr>
        <w:spacing w:line="288" w:lineRule="exact"/>
        <w:jc w:val="both"/>
        <w:rPr>
          <w:sz w:val="21"/>
          <w:szCs w:val="21"/>
        </w:rPr>
      </w:pPr>
      <w:r w:rsidRPr="00316AC4">
        <w:rPr>
          <w:b/>
          <w:sz w:val="21"/>
          <w:szCs w:val="21"/>
        </w:rPr>
        <w:t>5</w:t>
      </w:r>
      <w:r w:rsidR="004B16B4" w:rsidRPr="00316AC4">
        <w:rPr>
          <w:b/>
          <w:sz w:val="21"/>
          <w:szCs w:val="21"/>
        </w:rPr>
        <w:t>-</w:t>
      </w:r>
      <w:r w:rsidR="004B16B4" w:rsidRPr="00316AC4">
        <w:rPr>
          <w:sz w:val="21"/>
          <w:szCs w:val="21"/>
        </w:rPr>
        <w:t xml:space="preserve"> Danıştay'dan, Cumhurbaşkanının İstanbul Sözleşmesinden çekilme kararına ilişkin muhalefetin itirazına ret! Danıştay 10. Daire kararı ile ilgili haber</w:t>
      </w:r>
    </w:p>
    <w:p w:rsidR="004B16B4" w:rsidRPr="00316AC4" w:rsidRDefault="00316AC4" w:rsidP="00316AC4">
      <w:pPr>
        <w:spacing w:line="288" w:lineRule="exact"/>
        <w:jc w:val="both"/>
        <w:rPr>
          <w:sz w:val="21"/>
          <w:szCs w:val="21"/>
        </w:rPr>
      </w:pPr>
      <w:r w:rsidRPr="00316AC4">
        <w:rPr>
          <w:b/>
          <w:sz w:val="21"/>
          <w:szCs w:val="21"/>
        </w:rPr>
        <w:t>6</w:t>
      </w:r>
      <w:r w:rsidR="004B16B4" w:rsidRPr="00316AC4">
        <w:rPr>
          <w:b/>
          <w:sz w:val="21"/>
          <w:szCs w:val="21"/>
        </w:rPr>
        <w:t>-</w:t>
      </w:r>
      <w:r w:rsidR="004B16B4" w:rsidRPr="00316AC4">
        <w:rPr>
          <w:sz w:val="21"/>
          <w:szCs w:val="21"/>
        </w:rPr>
        <w:t xml:space="preserve"> T.C. Ankara 36. Asliye Hukuk Mahkemesi gerekçeli kararı (Esas No: 2021/263 esas, Karar No: 2021/10)</w:t>
      </w:r>
    </w:p>
    <w:p w:rsidR="004B16B4" w:rsidRPr="00316AC4" w:rsidRDefault="00316AC4" w:rsidP="00316AC4">
      <w:pPr>
        <w:spacing w:line="288" w:lineRule="exact"/>
        <w:jc w:val="both"/>
        <w:rPr>
          <w:sz w:val="21"/>
          <w:szCs w:val="21"/>
        </w:rPr>
      </w:pPr>
      <w:r w:rsidRPr="00316AC4">
        <w:rPr>
          <w:b/>
          <w:sz w:val="21"/>
          <w:szCs w:val="21"/>
        </w:rPr>
        <w:t>7</w:t>
      </w:r>
      <w:r w:rsidR="004B16B4" w:rsidRPr="00316AC4">
        <w:rPr>
          <w:b/>
          <w:sz w:val="21"/>
          <w:szCs w:val="21"/>
        </w:rPr>
        <w:t>-</w:t>
      </w:r>
      <w:r w:rsidR="004B16B4" w:rsidRPr="00316AC4">
        <w:rPr>
          <w:sz w:val="21"/>
          <w:szCs w:val="21"/>
        </w:rPr>
        <w:t xml:space="preserve"> “Zeytin dalı operasyonu” ile ilgili bir grup akademisyen, siyaset adamı, gazeteci ve yazarın kaleme aldığı “</w:t>
      </w:r>
      <w:proofErr w:type="spellStart"/>
      <w:r w:rsidR="004B16B4" w:rsidRPr="00316AC4">
        <w:rPr>
          <w:sz w:val="21"/>
          <w:szCs w:val="21"/>
        </w:rPr>
        <w:t>Afrin</w:t>
      </w:r>
      <w:proofErr w:type="spellEnd"/>
      <w:r w:rsidR="004B16B4" w:rsidRPr="00316AC4">
        <w:rPr>
          <w:sz w:val="21"/>
          <w:szCs w:val="21"/>
        </w:rPr>
        <w:t xml:space="preserve"> Mektubu” ile ilgili Cumhurbaşkanın konuşması üzerine mektupta imzası bulunanlara hakaret edildiğine ilişkin dava ile ilgili karar, imza sahipleri ve konuşmaya ilişkin notlar. Konu özellikle MATUFİYET ve HAKARET ile ilgili olduğu kadar, Avukatların savunma mantığı, eleştiri tanımı ve Mahkemenin Kararı açısından önemlidir.</w:t>
      </w:r>
    </w:p>
    <w:p w:rsidR="004B16B4" w:rsidRPr="00316AC4" w:rsidRDefault="00316AC4" w:rsidP="00316AC4">
      <w:pPr>
        <w:spacing w:line="288" w:lineRule="exact"/>
        <w:jc w:val="both"/>
        <w:rPr>
          <w:sz w:val="21"/>
          <w:szCs w:val="21"/>
        </w:rPr>
      </w:pPr>
      <w:r w:rsidRPr="00316AC4">
        <w:rPr>
          <w:b/>
          <w:sz w:val="21"/>
          <w:szCs w:val="21"/>
        </w:rPr>
        <w:t>7</w:t>
      </w:r>
      <w:r w:rsidR="004B16B4" w:rsidRPr="00316AC4">
        <w:rPr>
          <w:b/>
          <w:sz w:val="21"/>
          <w:szCs w:val="21"/>
        </w:rPr>
        <w:t>/A-</w:t>
      </w:r>
      <w:r w:rsidR="004B16B4" w:rsidRPr="00316AC4">
        <w:rPr>
          <w:sz w:val="21"/>
          <w:szCs w:val="21"/>
        </w:rPr>
        <w:t xml:space="preserve"> T.C. İstanbul Bölge Adliye Mahkemesi 4. Hukuk Dairesinin konuya ilişkin kararı</w:t>
      </w:r>
    </w:p>
    <w:p w:rsidR="004B16B4" w:rsidRPr="00316AC4" w:rsidRDefault="004B16B4" w:rsidP="006C28CD">
      <w:pPr>
        <w:spacing w:line="288" w:lineRule="exact"/>
        <w:ind w:left="708"/>
        <w:jc w:val="both"/>
        <w:rPr>
          <w:sz w:val="21"/>
          <w:szCs w:val="21"/>
        </w:rPr>
      </w:pPr>
      <w:r w:rsidRPr="00316AC4">
        <w:rPr>
          <w:b/>
          <w:sz w:val="21"/>
          <w:szCs w:val="21"/>
        </w:rPr>
        <w:t>-</w:t>
      </w:r>
      <w:r w:rsidR="00316AC4" w:rsidRPr="00316AC4">
        <w:rPr>
          <w:b/>
          <w:sz w:val="21"/>
          <w:szCs w:val="21"/>
        </w:rPr>
        <w:t>7</w:t>
      </w:r>
      <w:r w:rsidRPr="00316AC4">
        <w:rPr>
          <w:b/>
          <w:sz w:val="21"/>
          <w:szCs w:val="21"/>
        </w:rPr>
        <w:t>/B-</w:t>
      </w:r>
      <w:r w:rsidRPr="00316AC4">
        <w:rPr>
          <w:sz w:val="21"/>
          <w:szCs w:val="21"/>
        </w:rPr>
        <w:t xml:space="preserve"> Dava konusu olan konuşma / Cumhurbaşkanı Erdoğan, Çorum 6. Olağan İl Kongresi’nde Konuştu? / Konuşma notları</w:t>
      </w:r>
    </w:p>
    <w:p w:rsidR="004B16B4" w:rsidRPr="006C28CD" w:rsidRDefault="004B16B4" w:rsidP="006C28CD">
      <w:pPr>
        <w:spacing w:line="288" w:lineRule="exact"/>
        <w:ind w:firstLine="708"/>
        <w:jc w:val="both"/>
        <w:rPr>
          <w:sz w:val="21"/>
          <w:szCs w:val="21"/>
        </w:rPr>
      </w:pPr>
      <w:r w:rsidRPr="00316AC4">
        <w:rPr>
          <w:b/>
          <w:sz w:val="21"/>
          <w:szCs w:val="21"/>
        </w:rPr>
        <w:t>-</w:t>
      </w:r>
      <w:r w:rsidR="00316AC4" w:rsidRPr="00316AC4">
        <w:rPr>
          <w:b/>
          <w:sz w:val="21"/>
          <w:szCs w:val="21"/>
        </w:rPr>
        <w:t>7</w:t>
      </w:r>
      <w:r w:rsidRPr="00316AC4">
        <w:rPr>
          <w:b/>
          <w:sz w:val="21"/>
          <w:szCs w:val="21"/>
        </w:rPr>
        <w:t>/C-</w:t>
      </w:r>
      <w:proofErr w:type="spellStart"/>
      <w:r w:rsidRPr="00316AC4">
        <w:rPr>
          <w:sz w:val="21"/>
          <w:szCs w:val="21"/>
        </w:rPr>
        <w:t>Afrin</w:t>
      </w:r>
      <w:proofErr w:type="spellEnd"/>
      <w:r w:rsidRPr="00316AC4">
        <w:rPr>
          <w:sz w:val="21"/>
          <w:szCs w:val="21"/>
        </w:rPr>
        <w:t xml:space="preserve"> mektubunda imzası olanlar ve imza sahiplerinin konuya ilişkin açıklamaları ile ilgili habe</w:t>
      </w:r>
      <w:bookmarkStart w:id="1" w:name="To"/>
      <w:r w:rsidR="006C28CD">
        <w:rPr>
          <w:sz w:val="21"/>
          <w:szCs w:val="21"/>
        </w:rPr>
        <w:t>r</w:t>
      </w:r>
    </w:p>
    <w:p w:rsidR="004B16B4" w:rsidRDefault="004B16B4" w:rsidP="004B16B4">
      <w:pPr>
        <w:pStyle w:val="AralkYok"/>
        <w:jc w:val="both"/>
        <w:rPr>
          <w:rFonts w:ascii="Times New Roman" w:hAnsi="Times New Roman" w:cs="Times New Roman"/>
          <w:b/>
          <w:sz w:val="36"/>
          <w:szCs w:val="36"/>
        </w:rPr>
      </w:pPr>
      <w:r>
        <w:rPr>
          <w:rFonts w:ascii="Times New Roman" w:hAnsi="Times New Roman" w:cs="Times New Roman"/>
          <w:b/>
        </w:rPr>
        <w:lastRenderedPageBreak/>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sz w:val="36"/>
          <w:szCs w:val="36"/>
        </w:rPr>
        <w:t>EK-1</w:t>
      </w:r>
    </w:p>
    <w:p w:rsidR="004B16B4" w:rsidRDefault="004B16B4" w:rsidP="004B16B4">
      <w:pPr>
        <w:pStyle w:val="AralkYok"/>
        <w:jc w:val="both"/>
        <w:rPr>
          <w:rFonts w:ascii="Times New Roman" w:hAnsi="Times New Roman" w:cs="Times New Roman"/>
        </w:rPr>
      </w:pPr>
      <w:r>
        <w:rPr>
          <w:rFonts w:ascii="Times New Roman" w:hAnsi="Times New Roman" w:cs="Times New Roman"/>
          <w:b/>
        </w:rPr>
        <w:t>BM Genel Kurulu 18 Aralık 2008</w:t>
      </w:r>
      <w:r>
        <w:rPr>
          <w:rFonts w:ascii="Times New Roman" w:hAnsi="Times New Roman" w:cs="Times New Roman"/>
        </w:rPr>
        <w:t xml:space="preserve">’de bu konuda bir </w:t>
      </w:r>
      <w:proofErr w:type="spellStart"/>
      <w:r>
        <w:rPr>
          <w:rFonts w:ascii="Times New Roman" w:hAnsi="Times New Roman" w:cs="Times New Roman"/>
        </w:rPr>
        <w:t>milad</w:t>
      </w:r>
      <w:proofErr w:type="spellEnd"/>
      <w:r>
        <w:rPr>
          <w:rFonts w:ascii="Times New Roman" w:hAnsi="Times New Roman" w:cs="Times New Roman"/>
        </w:rPr>
        <w:t xml:space="preserve"> oldu. </w:t>
      </w:r>
    </w:p>
    <w:p w:rsidR="004B16B4" w:rsidRDefault="004B16B4" w:rsidP="004B16B4">
      <w:pPr>
        <w:pStyle w:val="AralkYok"/>
        <w:jc w:val="both"/>
        <w:rPr>
          <w:rFonts w:ascii="Times New Roman" w:hAnsi="Times New Roman" w:cs="Times New Roman"/>
          <w:b/>
        </w:rPr>
      </w:pPr>
      <w:r>
        <w:rPr>
          <w:rFonts w:ascii="Times New Roman" w:hAnsi="Times New Roman" w:cs="Times New Roman"/>
          <w:b/>
        </w:rPr>
        <w:t xml:space="preserve">“CİNSEL YÖNELİM VE TOPLUMSAL CİNSİYET HAKKINDA </w:t>
      </w:r>
    </w:p>
    <w:p w:rsidR="004B16B4" w:rsidRDefault="004B16B4" w:rsidP="004B16B4">
      <w:pPr>
        <w:pStyle w:val="AralkYok"/>
        <w:jc w:val="both"/>
        <w:rPr>
          <w:rFonts w:ascii="Times New Roman" w:hAnsi="Times New Roman" w:cs="Times New Roman"/>
        </w:rPr>
      </w:pPr>
      <w:r>
        <w:rPr>
          <w:rFonts w:ascii="Times New Roman" w:hAnsi="Times New Roman" w:cs="Times New Roman"/>
          <w:b/>
        </w:rPr>
        <w:t>BM DEKLARASYONU”</w:t>
      </w:r>
      <w:r>
        <w:rPr>
          <w:rFonts w:ascii="Times New Roman" w:hAnsi="Times New Roman" w:cs="Times New Roman"/>
        </w:rPr>
        <w:t xml:space="preserve">  (Özet metin)</w:t>
      </w: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r>
        <w:rPr>
          <w:rFonts w:ascii="Times New Roman" w:hAnsi="Times New Roman" w:cs="Times New Roman"/>
          <w:b/>
        </w:rPr>
        <w:t>3.Cinsel y</w:t>
      </w:r>
      <w:r w:rsidR="008530E6">
        <w:rPr>
          <w:rFonts w:ascii="Times New Roman" w:hAnsi="Times New Roman" w:cs="Times New Roman"/>
          <w:b/>
        </w:rPr>
        <w:t>ö</w:t>
      </w:r>
      <w:r>
        <w:rPr>
          <w:rFonts w:ascii="Times New Roman" w:hAnsi="Times New Roman" w:cs="Times New Roman"/>
          <w:b/>
        </w:rPr>
        <w:t>neli</w:t>
      </w:r>
      <w:r w:rsidR="008530E6">
        <w:rPr>
          <w:rFonts w:ascii="Times New Roman" w:hAnsi="Times New Roman" w:cs="Times New Roman"/>
          <w:b/>
        </w:rPr>
        <w:t>mi ve toplumsal cinsiyet kimliğ</w:t>
      </w:r>
      <w:r>
        <w:rPr>
          <w:rFonts w:ascii="Times New Roman" w:hAnsi="Times New Roman" w:cs="Times New Roman"/>
          <w:b/>
        </w:rPr>
        <w:t>i</w:t>
      </w:r>
      <w:r>
        <w:rPr>
          <w:rFonts w:ascii="Times New Roman" w:hAnsi="Times New Roman" w:cs="Times New Roman"/>
        </w:rPr>
        <w:t xml:space="preserve"> her ne olursa olsun insan haklarının her insan varlı</w:t>
      </w:r>
      <w:r w:rsidR="008530E6">
        <w:rPr>
          <w:rFonts w:ascii="Times New Roman" w:hAnsi="Times New Roman" w:cs="Times New Roman"/>
        </w:rPr>
        <w:t>ğ</w:t>
      </w:r>
      <w:r>
        <w:rPr>
          <w:rFonts w:ascii="Times New Roman" w:hAnsi="Times New Roman" w:cs="Times New Roman"/>
        </w:rPr>
        <w:t>ına</w:t>
      </w:r>
      <w:r w:rsidR="008530E6">
        <w:rPr>
          <w:rFonts w:ascii="Times New Roman" w:hAnsi="Times New Roman" w:cs="Times New Roman"/>
        </w:rPr>
        <w:t xml:space="preserve"> </w:t>
      </w:r>
      <w:r>
        <w:rPr>
          <w:rFonts w:ascii="Times New Roman" w:hAnsi="Times New Roman" w:cs="Times New Roman"/>
        </w:rPr>
        <w:t>y</w:t>
      </w:r>
      <w:r w:rsidR="008530E6">
        <w:rPr>
          <w:rFonts w:ascii="Times New Roman" w:hAnsi="Times New Roman" w:cs="Times New Roman"/>
        </w:rPr>
        <w:t>ö</w:t>
      </w:r>
      <w:r>
        <w:rPr>
          <w:rFonts w:ascii="Times New Roman" w:hAnsi="Times New Roman" w:cs="Times New Roman"/>
        </w:rPr>
        <w:t>nelik</w:t>
      </w:r>
      <w:r w:rsidR="008530E6">
        <w:rPr>
          <w:rFonts w:ascii="Times New Roman" w:hAnsi="Times New Roman" w:cs="Times New Roman"/>
        </w:rPr>
        <w:t xml:space="preserve"> </w:t>
      </w:r>
      <w:r>
        <w:rPr>
          <w:rFonts w:ascii="Times New Roman" w:hAnsi="Times New Roman" w:cs="Times New Roman"/>
        </w:rPr>
        <w:t>e</w:t>
      </w:r>
      <w:r w:rsidR="008530E6">
        <w:rPr>
          <w:rFonts w:ascii="Times New Roman" w:hAnsi="Times New Roman" w:cs="Times New Roman"/>
        </w:rPr>
        <w:t>ş</w:t>
      </w:r>
      <w:r>
        <w:rPr>
          <w:rFonts w:ascii="Times New Roman" w:hAnsi="Times New Roman" w:cs="Times New Roman"/>
        </w:rPr>
        <w:t>it</w:t>
      </w:r>
      <w:r w:rsidR="008530E6">
        <w:rPr>
          <w:rFonts w:ascii="Times New Roman" w:hAnsi="Times New Roman" w:cs="Times New Roman"/>
        </w:rPr>
        <w:t xml:space="preserve"> ş</w:t>
      </w:r>
      <w:r>
        <w:rPr>
          <w:rFonts w:ascii="Times New Roman" w:hAnsi="Times New Roman" w:cs="Times New Roman"/>
        </w:rPr>
        <w:t>ekilde uygulanmasını gerektiren herkese e</w:t>
      </w:r>
      <w:r w:rsidR="008530E6">
        <w:rPr>
          <w:rFonts w:ascii="Times New Roman" w:hAnsi="Times New Roman" w:cs="Times New Roman"/>
        </w:rPr>
        <w:t>ş</w:t>
      </w:r>
      <w:r>
        <w:rPr>
          <w:rFonts w:ascii="Times New Roman" w:hAnsi="Times New Roman" w:cs="Times New Roman"/>
        </w:rPr>
        <w:t xml:space="preserve">it davranılması ilkesini yeniden onaylıyoruz; </w:t>
      </w:r>
    </w:p>
    <w:p w:rsidR="004B16B4" w:rsidRDefault="004B16B4" w:rsidP="004B16B4">
      <w:pPr>
        <w:pStyle w:val="AralkYok"/>
        <w:jc w:val="both"/>
        <w:rPr>
          <w:rFonts w:ascii="Times New Roman" w:hAnsi="Times New Roman" w:cs="Times New Roman"/>
        </w:rPr>
      </w:pPr>
      <w:r>
        <w:rPr>
          <w:rFonts w:ascii="Times New Roman" w:hAnsi="Times New Roman" w:cs="Times New Roman"/>
          <w:b/>
        </w:rPr>
        <w:t>4. Cinsel y</w:t>
      </w:r>
      <w:r w:rsidR="008530E6">
        <w:rPr>
          <w:rFonts w:ascii="Times New Roman" w:hAnsi="Times New Roman" w:cs="Times New Roman"/>
          <w:b/>
        </w:rPr>
        <w:t>ö</w:t>
      </w:r>
      <w:r>
        <w:rPr>
          <w:rFonts w:ascii="Times New Roman" w:hAnsi="Times New Roman" w:cs="Times New Roman"/>
          <w:b/>
        </w:rPr>
        <w:t>nelim ve toplumsal cinsiyet kimli</w:t>
      </w:r>
      <w:r w:rsidR="008530E6">
        <w:rPr>
          <w:rFonts w:ascii="Times New Roman" w:hAnsi="Times New Roman" w:cs="Times New Roman"/>
          <w:b/>
        </w:rPr>
        <w:t>ğ</w:t>
      </w:r>
      <w:r>
        <w:rPr>
          <w:rFonts w:ascii="Times New Roman" w:hAnsi="Times New Roman" w:cs="Times New Roman"/>
          <w:b/>
        </w:rPr>
        <w:t>i</w:t>
      </w:r>
      <w:r w:rsidR="008530E6">
        <w:rPr>
          <w:rFonts w:ascii="Times New Roman" w:hAnsi="Times New Roman" w:cs="Times New Roman"/>
          <w:b/>
        </w:rPr>
        <w:t xml:space="preserve"> </w:t>
      </w:r>
      <w:r w:rsidR="008530E6">
        <w:rPr>
          <w:rFonts w:ascii="Times New Roman" w:hAnsi="Times New Roman" w:cs="Times New Roman"/>
        </w:rPr>
        <w:t>ü</w:t>
      </w:r>
      <w:r>
        <w:rPr>
          <w:rFonts w:ascii="Times New Roman" w:hAnsi="Times New Roman" w:cs="Times New Roman"/>
        </w:rPr>
        <w:t xml:space="preserve">zerinde temellenen insan hakları ve temel </w:t>
      </w:r>
      <w:r w:rsidR="008530E6">
        <w:rPr>
          <w:rFonts w:ascii="Times New Roman" w:hAnsi="Times New Roman" w:cs="Times New Roman"/>
        </w:rPr>
        <w:t>özgürlüklerin</w:t>
      </w:r>
      <w:r>
        <w:rPr>
          <w:rFonts w:ascii="Times New Roman" w:hAnsi="Times New Roman" w:cs="Times New Roman"/>
        </w:rPr>
        <w:t xml:space="preserve"> ihlal edilmesi nedeniyle derin bir </w:t>
      </w:r>
      <w:r w:rsidR="008530E6">
        <w:rPr>
          <w:rFonts w:ascii="Times New Roman" w:hAnsi="Times New Roman" w:cs="Times New Roman"/>
        </w:rPr>
        <w:t>endişe içindeyiz</w:t>
      </w:r>
      <w:r>
        <w:rPr>
          <w:rFonts w:ascii="Times New Roman" w:hAnsi="Times New Roman" w:cs="Times New Roman"/>
        </w:rPr>
        <w:t xml:space="preserve">; </w:t>
      </w:r>
    </w:p>
    <w:p w:rsidR="004B16B4" w:rsidRDefault="004B16B4" w:rsidP="004B16B4">
      <w:pPr>
        <w:pStyle w:val="AralkYok"/>
        <w:jc w:val="both"/>
        <w:rPr>
          <w:rFonts w:ascii="Times New Roman" w:hAnsi="Times New Roman" w:cs="Times New Roman"/>
        </w:rPr>
      </w:pPr>
      <w:r>
        <w:rPr>
          <w:rFonts w:ascii="Times New Roman" w:hAnsi="Times New Roman" w:cs="Times New Roman"/>
          <w:b/>
        </w:rPr>
        <w:t>6.</w:t>
      </w:r>
      <w:r>
        <w:rPr>
          <w:rFonts w:ascii="Times New Roman" w:hAnsi="Times New Roman" w:cs="Times New Roman"/>
        </w:rPr>
        <w:t xml:space="preserve"> Her nerede ger</w:t>
      </w:r>
      <w:r w:rsidR="008530E6">
        <w:rPr>
          <w:rFonts w:ascii="Times New Roman" w:hAnsi="Times New Roman" w:cs="Times New Roman"/>
        </w:rPr>
        <w:t>ç</w:t>
      </w:r>
      <w:r>
        <w:rPr>
          <w:rFonts w:ascii="Times New Roman" w:hAnsi="Times New Roman" w:cs="Times New Roman"/>
        </w:rPr>
        <w:t>ekle</w:t>
      </w:r>
      <w:r w:rsidR="008530E6">
        <w:rPr>
          <w:rFonts w:ascii="Times New Roman" w:hAnsi="Times New Roman" w:cs="Times New Roman"/>
        </w:rPr>
        <w:t>ş</w:t>
      </w:r>
      <w:r>
        <w:rPr>
          <w:rFonts w:ascii="Times New Roman" w:hAnsi="Times New Roman" w:cs="Times New Roman"/>
        </w:rPr>
        <w:t>irse</w:t>
      </w:r>
      <w:r w:rsidR="008530E6">
        <w:rPr>
          <w:rFonts w:ascii="Times New Roman" w:hAnsi="Times New Roman" w:cs="Times New Roman"/>
        </w:rPr>
        <w:t xml:space="preserve"> </w:t>
      </w:r>
      <w:r>
        <w:rPr>
          <w:rFonts w:ascii="Times New Roman" w:hAnsi="Times New Roman" w:cs="Times New Roman"/>
        </w:rPr>
        <w:t>ger</w:t>
      </w:r>
      <w:r w:rsidR="008530E6">
        <w:rPr>
          <w:rFonts w:ascii="Times New Roman" w:hAnsi="Times New Roman" w:cs="Times New Roman"/>
        </w:rPr>
        <w:t>ç</w:t>
      </w:r>
      <w:r>
        <w:rPr>
          <w:rFonts w:ascii="Times New Roman" w:hAnsi="Times New Roman" w:cs="Times New Roman"/>
        </w:rPr>
        <w:t>ekle</w:t>
      </w:r>
      <w:r w:rsidR="008530E6">
        <w:rPr>
          <w:rFonts w:ascii="Times New Roman" w:hAnsi="Times New Roman" w:cs="Times New Roman"/>
        </w:rPr>
        <w:t>ş</w:t>
      </w:r>
      <w:r>
        <w:rPr>
          <w:rFonts w:ascii="Times New Roman" w:hAnsi="Times New Roman" w:cs="Times New Roman"/>
        </w:rPr>
        <w:t xml:space="preserve">sin, </w:t>
      </w:r>
      <w:r>
        <w:rPr>
          <w:rFonts w:ascii="Times New Roman" w:hAnsi="Times New Roman" w:cs="Times New Roman"/>
          <w:b/>
        </w:rPr>
        <w:t>cinsel y</w:t>
      </w:r>
      <w:r w:rsidR="008530E6">
        <w:rPr>
          <w:rFonts w:ascii="Times New Roman" w:hAnsi="Times New Roman" w:cs="Times New Roman"/>
          <w:b/>
        </w:rPr>
        <w:t>ö</w:t>
      </w:r>
      <w:r>
        <w:rPr>
          <w:rFonts w:ascii="Times New Roman" w:hAnsi="Times New Roman" w:cs="Times New Roman"/>
          <w:b/>
        </w:rPr>
        <w:t>nelim ve toplumsal cinsiyet kimli</w:t>
      </w:r>
      <w:r w:rsidR="008530E6">
        <w:rPr>
          <w:rFonts w:ascii="Times New Roman" w:hAnsi="Times New Roman" w:cs="Times New Roman"/>
          <w:b/>
        </w:rPr>
        <w:t>ğ</w:t>
      </w:r>
      <w:r>
        <w:rPr>
          <w:rFonts w:ascii="Times New Roman" w:hAnsi="Times New Roman" w:cs="Times New Roman"/>
          <w:b/>
        </w:rPr>
        <w:t>i</w:t>
      </w:r>
      <w:r w:rsidR="008530E6">
        <w:rPr>
          <w:rFonts w:ascii="Times New Roman" w:hAnsi="Times New Roman" w:cs="Times New Roman"/>
          <w:b/>
        </w:rPr>
        <w:t xml:space="preserve"> </w:t>
      </w:r>
      <w:r w:rsidR="008530E6">
        <w:rPr>
          <w:rFonts w:ascii="Times New Roman" w:hAnsi="Times New Roman" w:cs="Times New Roman"/>
        </w:rPr>
        <w:t>ü</w:t>
      </w:r>
      <w:r>
        <w:rPr>
          <w:rFonts w:ascii="Times New Roman" w:hAnsi="Times New Roman" w:cs="Times New Roman"/>
        </w:rPr>
        <w:t xml:space="preserve">zerinde temellen insan hakları ihlallerini, </w:t>
      </w:r>
      <w:r w:rsidR="008530E6">
        <w:rPr>
          <w:rFonts w:ascii="Times New Roman" w:hAnsi="Times New Roman" w:cs="Times New Roman"/>
        </w:rPr>
        <w:t>ö</w:t>
      </w:r>
      <w:r>
        <w:rPr>
          <w:rFonts w:ascii="Times New Roman" w:hAnsi="Times New Roman" w:cs="Times New Roman"/>
        </w:rPr>
        <w:t xml:space="preserve">zellikle de bu zemin </w:t>
      </w:r>
      <w:r w:rsidR="008530E6">
        <w:rPr>
          <w:rFonts w:ascii="Times New Roman" w:hAnsi="Times New Roman" w:cs="Times New Roman"/>
        </w:rPr>
        <w:t>ü</w:t>
      </w:r>
      <w:r>
        <w:rPr>
          <w:rFonts w:ascii="Times New Roman" w:hAnsi="Times New Roman" w:cs="Times New Roman"/>
        </w:rPr>
        <w:t>zerinde idam cezasının kullanılmasını, yargısız infazları, kısa ya da keyfi infazları, i</w:t>
      </w:r>
      <w:r w:rsidR="008530E6">
        <w:rPr>
          <w:rFonts w:ascii="Times New Roman" w:hAnsi="Times New Roman" w:cs="Times New Roman"/>
        </w:rPr>
        <w:t>ş</w:t>
      </w:r>
      <w:r>
        <w:rPr>
          <w:rFonts w:ascii="Times New Roman" w:hAnsi="Times New Roman" w:cs="Times New Roman"/>
        </w:rPr>
        <w:t>kence ve di</w:t>
      </w:r>
      <w:r w:rsidR="008530E6">
        <w:rPr>
          <w:rFonts w:ascii="Times New Roman" w:hAnsi="Times New Roman" w:cs="Times New Roman"/>
        </w:rPr>
        <w:t>ğ</w:t>
      </w:r>
      <w:r>
        <w:rPr>
          <w:rFonts w:ascii="Times New Roman" w:hAnsi="Times New Roman" w:cs="Times New Roman"/>
        </w:rPr>
        <w:t>er zalimane, insanlık dı</w:t>
      </w:r>
      <w:r w:rsidR="008530E6">
        <w:rPr>
          <w:rFonts w:ascii="Times New Roman" w:hAnsi="Times New Roman" w:cs="Times New Roman"/>
        </w:rPr>
        <w:t>şı ve aş</w:t>
      </w:r>
      <w:r>
        <w:rPr>
          <w:rFonts w:ascii="Times New Roman" w:hAnsi="Times New Roman" w:cs="Times New Roman"/>
        </w:rPr>
        <w:t>a</w:t>
      </w:r>
      <w:r w:rsidR="008530E6">
        <w:rPr>
          <w:rFonts w:ascii="Times New Roman" w:hAnsi="Times New Roman" w:cs="Times New Roman"/>
        </w:rPr>
        <w:t>ğ</w:t>
      </w:r>
      <w:r>
        <w:rPr>
          <w:rFonts w:ascii="Times New Roman" w:hAnsi="Times New Roman" w:cs="Times New Roman"/>
        </w:rPr>
        <w:t xml:space="preserve">ılayıcı muamele ya da ceza uygulamalarını, keyfi tutuklama ya da </w:t>
      </w:r>
      <w:proofErr w:type="spellStart"/>
      <w:r>
        <w:rPr>
          <w:rFonts w:ascii="Times New Roman" w:hAnsi="Times New Roman" w:cs="Times New Roman"/>
        </w:rPr>
        <w:t>g</w:t>
      </w:r>
      <w:r w:rsidR="008530E6">
        <w:rPr>
          <w:rFonts w:ascii="Times New Roman" w:hAnsi="Times New Roman" w:cs="Times New Roman"/>
        </w:rPr>
        <w:t>ö</w:t>
      </w:r>
      <w:r>
        <w:rPr>
          <w:rFonts w:ascii="Times New Roman" w:hAnsi="Times New Roman" w:cs="Times New Roman"/>
        </w:rPr>
        <w:t>zaltıları</w:t>
      </w:r>
      <w:proofErr w:type="spellEnd"/>
      <w:r>
        <w:rPr>
          <w:rFonts w:ascii="Times New Roman" w:hAnsi="Times New Roman" w:cs="Times New Roman"/>
        </w:rPr>
        <w:t xml:space="preserve"> ve sa</w:t>
      </w:r>
      <w:r w:rsidR="008530E6">
        <w:rPr>
          <w:rFonts w:ascii="Times New Roman" w:hAnsi="Times New Roman" w:cs="Times New Roman"/>
        </w:rPr>
        <w:t>ğ</w:t>
      </w:r>
      <w:r>
        <w:rPr>
          <w:rFonts w:ascii="Times New Roman" w:hAnsi="Times New Roman" w:cs="Times New Roman"/>
        </w:rPr>
        <w:t>lık hakkını da i</w:t>
      </w:r>
      <w:r w:rsidR="008530E6">
        <w:rPr>
          <w:rFonts w:ascii="Times New Roman" w:hAnsi="Times New Roman" w:cs="Times New Roman"/>
        </w:rPr>
        <w:t>ç</w:t>
      </w:r>
      <w:r>
        <w:rPr>
          <w:rFonts w:ascii="Times New Roman" w:hAnsi="Times New Roman" w:cs="Times New Roman"/>
        </w:rPr>
        <w:t>erecek</w:t>
      </w:r>
      <w:r w:rsidR="008530E6">
        <w:rPr>
          <w:rFonts w:ascii="Times New Roman" w:hAnsi="Times New Roman" w:cs="Times New Roman"/>
        </w:rPr>
        <w:t xml:space="preserve"> ş</w:t>
      </w:r>
      <w:r>
        <w:rPr>
          <w:rFonts w:ascii="Times New Roman" w:hAnsi="Times New Roman" w:cs="Times New Roman"/>
        </w:rPr>
        <w:t xml:space="preserve">ekilde ekonomik, sosyal ve </w:t>
      </w:r>
      <w:r w:rsidR="008530E6">
        <w:rPr>
          <w:rFonts w:ascii="Times New Roman" w:hAnsi="Times New Roman" w:cs="Times New Roman"/>
        </w:rPr>
        <w:t>kültü</w:t>
      </w:r>
      <w:r>
        <w:rPr>
          <w:rFonts w:ascii="Times New Roman" w:hAnsi="Times New Roman" w:cs="Times New Roman"/>
        </w:rPr>
        <w:t xml:space="preserve">rel haklardan yoksun bırakılmayı kınıyoruz; </w:t>
      </w:r>
    </w:p>
    <w:p w:rsidR="004B16B4" w:rsidRDefault="008530E6" w:rsidP="004B16B4">
      <w:pPr>
        <w:pStyle w:val="AralkYok"/>
        <w:jc w:val="both"/>
        <w:rPr>
          <w:rFonts w:ascii="Times New Roman" w:hAnsi="Times New Roman" w:cs="Times New Roman"/>
        </w:rPr>
      </w:pPr>
      <w:r>
        <w:rPr>
          <w:rFonts w:ascii="Times New Roman" w:hAnsi="Times New Roman" w:cs="Times New Roman"/>
          <w:b/>
        </w:rPr>
        <w:t>8. İ</w:t>
      </w:r>
      <w:r w:rsidR="004B16B4">
        <w:rPr>
          <w:rFonts w:ascii="Times New Roman" w:hAnsi="Times New Roman" w:cs="Times New Roman"/>
          <w:b/>
        </w:rPr>
        <w:t>nsan Hakları Konseyi</w:t>
      </w:r>
      <w:r>
        <w:rPr>
          <w:rFonts w:ascii="Times New Roman" w:hAnsi="Times New Roman" w:cs="Times New Roman"/>
        </w:rPr>
        <w:t>nin ö</w:t>
      </w:r>
      <w:r w:rsidR="004B16B4">
        <w:rPr>
          <w:rFonts w:ascii="Times New Roman" w:hAnsi="Times New Roman" w:cs="Times New Roman"/>
        </w:rPr>
        <w:t>zel</w:t>
      </w:r>
      <w:r>
        <w:rPr>
          <w:rFonts w:ascii="Times New Roman" w:hAnsi="Times New Roman" w:cs="Times New Roman"/>
        </w:rPr>
        <w:t xml:space="preserve"> </w:t>
      </w:r>
      <w:r w:rsidR="004B16B4">
        <w:rPr>
          <w:rFonts w:ascii="Times New Roman" w:hAnsi="Times New Roman" w:cs="Times New Roman"/>
        </w:rPr>
        <w:t>prosed</w:t>
      </w:r>
      <w:r>
        <w:rPr>
          <w:rFonts w:ascii="Times New Roman" w:hAnsi="Times New Roman" w:cs="Times New Roman"/>
        </w:rPr>
        <w:t>ü</w:t>
      </w:r>
      <w:r w:rsidR="004B16B4">
        <w:rPr>
          <w:rFonts w:ascii="Times New Roman" w:hAnsi="Times New Roman" w:cs="Times New Roman"/>
        </w:rPr>
        <w:t>rleri ve anla</w:t>
      </w:r>
      <w:r>
        <w:rPr>
          <w:rFonts w:ascii="Times New Roman" w:hAnsi="Times New Roman" w:cs="Times New Roman"/>
        </w:rPr>
        <w:t>ş</w:t>
      </w:r>
      <w:r w:rsidR="004B16B4">
        <w:rPr>
          <w:rFonts w:ascii="Times New Roman" w:hAnsi="Times New Roman" w:cs="Times New Roman"/>
        </w:rPr>
        <w:t xml:space="preserve">ma yapıları yoluyla, bu konulara gerekli </w:t>
      </w:r>
      <w:r>
        <w:rPr>
          <w:rFonts w:ascii="Times New Roman" w:hAnsi="Times New Roman" w:cs="Times New Roman"/>
        </w:rPr>
        <w:t>ö</w:t>
      </w:r>
      <w:r w:rsidR="004B16B4">
        <w:rPr>
          <w:rFonts w:ascii="Times New Roman" w:hAnsi="Times New Roman" w:cs="Times New Roman"/>
        </w:rPr>
        <w:t>nemin verilm</w:t>
      </w:r>
      <w:r>
        <w:rPr>
          <w:rFonts w:ascii="Times New Roman" w:hAnsi="Times New Roman" w:cs="Times New Roman"/>
        </w:rPr>
        <w:t>esini ve bu yapıların ilgili gö</w:t>
      </w:r>
      <w:r w:rsidR="004B16B4">
        <w:rPr>
          <w:rFonts w:ascii="Times New Roman" w:hAnsi="Times New Roman" w:cs="Times New Roman"/>
        </w:rPr>
        <w:t>rev tanımları i</w:t>
      </w:r>
      <w:r>
        <w:rPr>
          <w:rFonts w:ascii="Times New Roman" w:hAnsi="Times New Roman" w:cs="Times New Roman"/>
        </w:rPr>
        <w:t>ç</w:t>
      </w:r>
      <w:r w:rsidR="004B16B4">
        <w:rPr>
          <w:rFonts w:ascii="Times New Roman" w:hAnsi="Times New Roman" w:cs="Times New Roman"/>
        </w:rPr>
        <w:t>inde</w:t>
      </w:r>
      <w:r>
        <w:rPr>
          <w:rFonts w:ascii="Times New Roman" w:hAnsi="Times New Roman" w:cs="Times New Roman"/>
        </w:rPr>
        <w:t xml:space="preserve"> </w:t>
      </w:r>
      <w:r w:rsidR="004B16B4">
        <w:rPr>
          <w:rFonts w:ascii="Times New Roman" w:hAnsi="Times New Roman" w:cs="Times New Roman"/>
          <w:b/>
        </w:rPr>
        <w:t>cinsel y</w:t>
      </w:r>
      <w:r>
        <w:rPr>
          <w:rFonts w:ascii="Times New Roman" w:hAnsi="Times New Roman" w:cs="Times New Roman"/>
          <w:b/>
        </w:rPr>
        <w:t>ö</w:t>
      </w:r>
      <w:r w:rsidR="004B16B4">
        <w:rPr>
          <w:rFonts w:ascii="Times New Roman" w:hAnsi="Times New Roman" w:cs="Times New Roman"/>
          <w:b/>
        </w:rPr>
        <w:t>nelim ve toplumsal cinsiyet kimli</w:t>
      </w:r>
      <w:r>
        <w:rPr>
          <w:rFonts w:ascii="Times New Roman" w:hAnsi="Times New Roman" w:cs="Times New Roman"/>
          <w:b/>
        </w:rPr>
        <w:t>ğ</w:t>
      </w:r>
      <w:r w:rsidR="004B16B4">
        <w:rPr>
          <w:rFonts w:ascii="Times New Roman" w:hAnsi="Times New Roman" w:cs="Times New Roman"/>
          <w:b/>
        </w:rPr>
        <w:t>i</w:t>
      </w:r>
      <w:r>
        <w:rPr>
          <w:rFonts w:ascii="Times New Roman" w:hAnsi="Times New Roman" w:cs="Times New Roman"/>
          <w:b/>
        </w:rPr>
        <w:t xml:space="preserve"> </w:t>
      </w:r>
      <w:r>
        <w:rPr>
          <w:rFonts w:ascii="Times New Roman" w:hAnsi="Times New Roman" w:cs="Times New Roman"/>
        </w:rPr>
        <w:t>ü</w:t>
      </w:r>
      <w:r w:rsidR="004B16B4">
        <w:rPr>
          <w:rFonts w:ascii="Times New Roman" w:hAnsi="Times New Roman" w:cs="Times New Roman"/>
        </w:rPr>
        <w:t>zerinde temellenen insan hakları ihlallerinin ele alınmasını dahil etmeye devam etmeleri y</w:t>
      </w:r>
      <w:r>
        <w:rPr>
          <w:rFonts w:ascii="Times New Roman" w:hAnsi="Times New Roman" w:cs="Times New Roman"/>
        </w:rPr>
        <w:t>ö</w:t>
      </w:r>
      <w:r w:rsidR="004B16B4">
        <w:rPr>
          <w:rFonts w:ascii="Times New Roman" w:hAnsi="Times New Roman" w:cs="Times New Roman"/>
        </w:rPr>
        <w:t>n</w:t>
      </w:r>
      <w:r>
        <w:rPr>
          <w:rFonts w:ascii="Times New Roman" w:hAnsi="Times New Roman" w:cs="Times New Roman"/>
        </w:rPr>
        <w:t>ü</w:t>
      </w:r>
      <w:r w:rsidR="004B16B4">
        <w:rPr>
          <w:rFonts w:ascii="Times New Roman" w:hAnsi="Times New Roman" w:cs="Times New Roman"/>
        </w:rPr>
        <w:t xml:space="preserve">nde cesaretlendirilmelerini tavsiye ediyoruz; </w:t>
      </w:r>
    </w:p>
    <w:p w:rsidR="004B16B4" w:rsidRDefault="004B16B4" w:rsidP="004B16B4">
      <w:pPr>
        <w:pStyle w:val="AralkYok"/>
        <w:jc w:val="both"/>
        <w:rPr>
          <w:rFonts w:ascii="Times New Roman" w:hAnsi="Times New Roman" w:cs="Times New Roman"/>
          <w:b/>
        </w:rPr>
      </w:pPr>
      <w:r>
        <w:rPr>
          <w:rFonts w:ascii="Times New Roman" w:hAnsi="Times New Roman" w:cs="Times New Roman"/>
          <w:b/>
        </w:rPr>
        <w:t xml:space="preserve">9. Amerikan Devletler </w:t>
      </w:r>
      <w:r w:rsidR="008530E6">
        <w:rPr>
          <w:rFonts w:ascii="Times New Roman" w:hAnsi="Times New Roman" w:cs="Times New Roman"/>
          <w:b/>
        </w:rPr>
        <w:t>Örgütü</w:t>
      </w:r>
      <w:r>
        <w:rPr>
          <w:rFonts w:ascii="Times New Roman" w:hAnsi="Times New Roman" w:cs="Times New Roman"/>
          <w:b/>
        </w:rPr>
        <w:t xml:space="preserve"> Genel Kurulunun 3 Haziran 2008’deki 38. oturumunda kabul edilen “</w:t>
      </w:r>
      <w:r w:rsidR="008530E6">
        <w:rPr>
          <w:rFonts w:ascii="Times New Roman" w:hAnsi="Times New Roman" w:cs="Times New Roman"/>
          <w:b/>
        </w:rPr>
        <w:t>İ</w:t>
      </w:r>
      <w:r>
        <w:rPr>
          <w:rFonts w:ascii="Times New Roman" w:hAnsi="Times New Roman" w:cs="Times New Roman"/>
          <w:b/>
        </w:rPr>
        <w:t>nsan Hakları, Cinsel Y</w:t>
      </w:r>
      <w:r w:rsidR="008530E6">
        <w:rPr>
          <w:rFonts w:ascii="Times New Roman" w:hAnsi="Times New Roman" w:cs="Times New Roman"/>
          <w:b/>
        </w:rPr>
        <w:t>ö</w:t>
      </w:r>
      <w:r>
        <w:rPr>
          <w:rFonts w:ascii="Times New Roman" w:hAnsi="Times New Roman" w:cs="Times New Roman"/>
          <w:b/>
        </w:rPr>
        <w:t>nelim ve Toplumsal Cinsiyet Kimli</w:t>
      </w:r>
      <w:r w:rsidR="008530E6">
        <w:rPr>
          <w:rFonts w:ascii="Times New Roman" w:hAnsi="Times New Roman" w:cs="Times New Roman"/>
          <w:b/>
        </w:rPr>
        <w:t>ğ</w:t>
      </w:r>
      <w:r>
        <w:rPr>
          <w:rFonts w:ascii="Times New Roman" w:hAnsi="Times New Roman" w:cs="Times New Roman"/>
          <w:b/>
        </w:rPr>
        <w:t>i” hakkında AG/RES. 2435 (XXXVIII-O/08) Kararını memnuniyetle kar</w:t>
      </w:r>
      <w:r w:rsidR="008530E6">
        <w:rPr>
          <w:rFonts w:ascii="Times New Roman" w:hAnsi="Times New Roman" w:cs="Times New Roman"/>
          <w:b/>
        </w:rPr>
        <w:t>ş</w:t>
      </w:r>
      <w:r>
        <w:rPr>
          <w:rFonts w:ascii="Times New Roman" w:hAnsi="Times New Roman" w:cs="Times New Roman"/>
          <w:b/>
        </w:rPr>
        <w:t xml:space="preserve">ılıyoruz; </w:t>
      </w:r>
    </w:p>
    <w:p w:rsidR="004B16B4" w:rsidRDefault="004B16B4" w:rsidP="004B16B4">
      <w:pPr>
        <w:pStyle w:val="AralkYok"/>
        <w:jc w:val="both"/>
        <w:rPr>
          <w:rFonts w:ascii="Times New Roman" w:hAnsi="Times New Roman" w:cs="Times New Roman"/>
        </w:rPr>
      </w:pPr>
      <w:r>
        <w:rPr>
          <w:rFonts w:ascii="Times New Roman" w:hAnsi="Times New Roman" w:cs="Times New Roman"/>
          <w:b/>
        </w:rPr>
        <w:t>10. T</w:t>
      </w:r>
      <w:r w:rsidR="008530E6">
        <w:rPr>
          <w:rFonts w:ascii="Times New Roman" w:hAnsi="Times New Roman" w:cs="Times New Roman"/>
          <w:b/>
        </w:rPr>
        <w:t>ü</w:t>
      </w:r>
      <w:r>
        <w:rPr>
          <w:rFonts w:ascii="Times New Roman" w:hAnsi="Times New Roman" w:cs="Times New Roman"/>
          <w:b/>
        </w:rPr>
        <w:t>m Devletleri ve ilgili uluslararası insan hakları mekanizmalarını, cinsel y</w:t>
      </w:r>
      <w:r w:rsidR="008530E6">
        <w:rPr>
          <w:rFonts w:ascii="Times New Roman" w:hAnsi="Times New Roman" w:cs="Times New Roman"/>
          <w:b/>
        </w:rPr>
        <w:t>ö</w:t>
      </w:r>
      <w:r>
        <w:rPr>
          <w:rFonts w:ascii="Times New Roman" w:hAnsi="Times New Roman" w:cs="Times New Roman"/>
          <w:b/>
        </w:rPr>
        <w:t>nelimleri ve toplumsal cinsiyet kimlikleri her ne olursa olsun,</w:t>
      </w:r>
      <w:r>
        <w:rPr>
          <w:rFonts w:ascii="Times New Roman" w:hAnsi="Times New Roman" w:cs="Times New Roman"/>
        </w:rPr>
        <w:t xml:space="preserve"> herkesin insan haklarını korumaya ve yaygınla</w:t>
      </w:r>
      <w:r w:rsidR="008530E6">
        <w:rPr>
          <w:rFonts w:ascii="Times New Roman" w:hAnsi="Times New Roman" w:cs="Times New Roman"/>
        </w:rPr>
        <w:t>ş</w:t>
      </w:r>
      <w:r>
        <w:rPr>
          <w:rFonts w:ascii="Times New Roman" w:hAnsi="Times New Roman" w:cs="Times New Roman"/>
        </w:rPr>
        <w:t>tırmaya</w:t>
      </w:r>
      <w:r w:rsidR="008530E6">
        <w:rPr>
          <w:rFonts w:ascii="Times New Roman" w:hAnsi="Times New Roman" w:cs="Times New Roman"/>
        </w:rPr>
        <w:t xml:space="preserve"> </w:t>
      </w:r>
      <w:r>
        <w:rPr>
          <w:rFonts w:ascii="Times New Roman" w:hAnsi="Times New Roman" w:cs="Times New Roman"/>
        </w:rPr>
        <w:t>y</w:t>
      </w:r>
      <w:r w:rsidR="008530E6">
        <w:rPr>
          <w:rFonts w:ascii="Times New Roman" w:hAnsi="Times New Roman" w:cs="Times New Roman"/>
        </w:rPr>
        <w:t>ö</w:t>
      </w:r>
      <w:r>
        <w:rPr>
          <w:rFonts w:ascii="Times New Roman" w:hAnsi="Times New Roman" w:cs="Times New Roman"/>
        </w:rPr>
        <w:t>nelik</w:t>
      </w:r>
      <w:r w:rsidR="008530E6">
        <w:rPr>
          <w:rFonts w:ascii="Times New Roman" w:hAnsi="Times New Roman" w:cs="Times New Roman"/>
        </w:rPr>
        <w:t xml:space="preserve"> </w:t>
      </w:r>
      <w:r>
        <w:rPr>
          <w:rFonts w:ascii="Times New Roman" w:hAnsi="Times New Roman" w:cs="Times New Roman"/>
        </w:rPr>
        <w:t>ba</w:t>
      </w:r>
      <w:r w:rsidR="008530E6">
        <w:rPr>
          <w:rFonts w:ascii="Times New Roman" w:hAnsi="Times New Roman" w:cs="Times New Roman"/>
        </w:rPr>
        <w:t>ğ</w:t>
      </w:r>
      <w:r>
        <w:rPr>
          <w:rFonts w:ascii="Times New Roman" w:hAnsi="Times New Roman" w:cs="Times New Roman"/>
        </w:rPr>
        <w:t>layıcı nitelikte s</w:t>
      </w:r>
      <w:r w:rsidR="008530E6">
        <w:rPr>
          <w:rFonts w:ascii="Times New Roman" w:hAnsi="Times New Roman" w:cs="Times New Roman"/>
        </w:rPr>
        <w:t>ö</w:t>
      </w:r>
      <w:r>
        <w:rPr>
          <w:rFonts w:ascii="Times New Roman" w:hAnsi="Times New Roman" w:cs="Times New Roman"/>
        </w:rPr>
        <w:t xml:space="preserve">zler vermeye </w:t>
      </w:r>
      <w:r w:rsidR="008530E6">
        <w:rPr>
          <w:rFonts w:ascii="Times New Roman" w:hAnsi="Times New Roman" w:cs="Times New Roman"/>
        </w:rPr>
        <w:t>ç</w:t>
      </w:r>
      <w:r>
        <w:rPr>
          <w:rFonts w:ascii="Times New Roman" w:hAnsi="Times New Roman" w:cs="Times New Roman"/>
        </w:rPr>
        <w:t>a</w:t>
      </w:r>
      <w:r w:rsidR="008530E6">
        <w:rPr>
          <w:rFonts w:ascii="Times New Roman" w:hAnsi="Times New Roman" w:cs="Times New Roman"/>
        </w:rPr>
        <w:t>ğ</w:t>
      </w:r>
      <w:r>
        <w:rPr>
          <w:rFonts w:ascii="Times New Roman" w:hAnsi="Times New Roman" w:cs="Times New Roman"/>
        </w:rPr>
        <w:t xml:space="preserve">ırıyoruz; </w:t>
      </w:r>
    </w:p>
    <w:p w:rsidR="004B16B4" w:rsidRDefault="004B16B4" w:rsidP="004B16B4">
      <w:pPr>
        <w:pStyle w:val="AralkYok"/>
        <w:jc w:val="both"/>
        <w:rPr>
          <w:rFonts w:ascii="Times New Roman" w:hAnsi="Times New Roman" w:cs="Times New Roman"/>
        </w:rPr>
      </w:pPr>
      <w:r>
        <w:rPr>
          <w:rFonts w:ascii="Times New Roman" w:hAnsi="Times New Roman" w:cs="Times New Roman"/>
          <w:b/>
        </w:rPr>
        <w:t>11. Devletleri cinsel y</w:t>
      </w:r>
      <w:r w:rsidR="008530E6">
        <w:rPr>
          <w:rFonts w:ascii="Times New Roman" w:hAnsi="Times New Roman" w:cs="Times New Roman"/>
          <w:b/>
        </w:rPr>
        <w:t>ö</w:t>
      </w:r>
      <w:r>
        <w:rPr>
          <w:rFonts w:ascii="Times New Roman" w:hAnsi="Times New Roman" w:cs="Times New Roman"/>
          <w:b/>
        </w:rPr>
        <w:t>nelim ya da toplumsal cinsiyet kimli</w:t>
      </w:r>
      <w:r w:rsidR="008530E6">
        <w:rPr>
          <w:rFonts w:ascii="Times New Roman" w:hAnsi="Times New Roman" w:cs="Times New Roman"/>
          <w:b/>
        </w:rPr>
        <w:t>ğ</w:t>
      </w:r>
      <w:r>
        <w:rPr>
          <w:rFonts w:ascii="Times New Roman" w:hAnsi="Times New Roman" w:cs="Times New Roman"/>
          <w:b/>
        </w:rPr>
        <w:t>i</w:t>
      </w:r>
      <w:r>
        <w:rPr>
          <w:rFonts w:ascii="Times New Roman" w:hAnsi="Times New Roman" w:cs="Times New Roman"/>
        </w:rPr>
        <w:t>nin</w:t>
      </w:r>
      <w:r w:rsidR="008530E6">
        <w:rPr>
          <w:rFonts w:ascii="Times New Roman" w:hAnsi="Times New Roman" w:cs="Times New Roman"/>
        </w:rPr>
        <w:t xml:space="preserve"> </w:t>
      </w:r>
      <w:r>
        <w:rPr>
          <w:rFonts w:ascii="Times New Roman" w:hAnsi="Times New Roman" w:cs="Times New Roman"/>
        </w:rPr>
        <w:t>h</w:t>
      </w:r>
      <w:r w:rsidR="008530E6">
        <w:rPr>
          <w:rFonts w:ascii="Times New Roman" w:hAnsi="Times New Roman" w:cs="Times New Roman"/>
        </w:rPr>
        <w:t>iç</w:t>
      </w:r>
      <w:r>
        <w:rPr>
          <w:rFonts w:ascii="Times New Roman" w:hAnsi="Times New Roman" w:cs="Times New Roman"/>
        </w:rPr>
        <w:t xml:space="preserve"> ko</w:t>
      </w:r>
      <w:r w:rsidR="008530E6">
        <w:rPr>
          <w:rFonts w:ascii="Times New Roman" w:hAnsi="Times New Roman" w:cs="Times New Roman"/>
        </w:rPr>
        <w:t>ş</w:t>
      </w:r>
      <w:r>
        <w:rPr>
          <w:rFonts w:ascii="Times New Roman" w:hAnsi="Times New Roman" w:cs="Times New Roman"/>
        </w:rPr>
        <w:t xml:space="preserve">ul altında </w:t>
      </w:r>
      <w:r w:rsidR="008530E6">
        <w:rPr>
          <w:rFonts w:ascii="Times New Roman" w:hAnsi="Times New Roman" w:cs="Times New Roman"/>
        </w:rPr>
        <w:t>ö</w:t>
      </w:r>
      <w:r>
        <w:rPr>
          <w:rFonts w:ascii="Times New Roman" w:hAnsi="Times New Roman" w:cs="Times New Roman"/>
        </w:rPr>
        <w:t>zellikle de infaz, tutuklama ya da g</w:t>
      </w:r>
      <w:r w:rsidR="008530E6">
        <w:rPr>
          <w:rFonts w:ascii="Times New Roman" w:hAnsi="Times New Roman" w:cs="Times New Roman"/>
        </w:rPr>
        <w:t>ö</w:t>
      </w:r>
      <w:r>
        <w:rPr>
          <w:rFonts w:ascii="Times New Roman" w:hAnsi="Times New Roman" w:cs="Times New Roman"/>
        </w:rPr>
        <w:t>zaltı gibi su</w:t>
      </w:r>
      <w:r w:rsidR="008530E6">
        <w:rPr>
          <w:rFonts w:ascii="Times New Roman" w:hAnsi="Times New Roman" w:cs="Times New Roman"/>
        </w:rPr>
        <w:t>ç</w:t>
      </w:r>
      <w:r>
        <w:rPr>
          <w:rFonts w:ascii="Times New Roman" w:hAnsi="Times New Roman" w:cs="Times New Roman"/>
        </w:rPr>
        <w:t>la ilgili cezalandırmalar i</w:t>
      </w:r>
      <w:r w:rsidR="008530E6">
        <w:rPr>
          <w:rFonts w:ascii="Times New Roman" w:hAnsi="Times New Roman" w:cs="Times New Roman"/>
        </w:rPr>
        <w:t>ç</w:t>
      </w:r>
      <w:r>
        <w:rPr>
          <w:rFonts w:ascii="Times New Roman" w:hAnsi="Times New Roman" w:cs="Times New Roman"/>
        </w:rPr>
        <w:t>in temel alınmamasını temin etmeye y</w:t>
      </w:r>
      <w:r w:rsidR="008530E6">
        <w:rPr>
          <w:rFonts w:ascii="Times New Roman" w:hAnsi="Times New Roman" w:cs="Times New Roman"/>
        </w:rPr>
        <w:t>ö</w:t>
      </w:r>
      <w:r>
        <w:rPr>
          <w:rFonts w:ascii="Times New Roman" w:hAnsi="Times New Roman" w:cs="Times New Roman"/>
        </w:rPr>
        <w:t xml:space="preserve">nelik her </w:t>
      </w:r>
      <w:r w:rsidR="008530E6">
        <w:rPr>
          <w:rFonts w:ascii="Times New Roman" w:hAnsi="Times New Roman" w:cs="Times New Roman"/>
        </w:rPr>
        <w:t>türlü</w:t>
      </w:r>
      <w:r>
        <w:rPr>
          <w:rFonts w:ascii="Times New Roman" w:hAnsi="Times New Roman" w:cs="Times New Roman"/>
        </w:rPr>
        <w:t xml:space="preserve"> zorunlu </w:t>
      </w:r>
      <w:r w:rsidR="008530E6">
        <w:rPr>
          <w:rFonts w:ascii="Times New Roman" w:hAnsi="Times New Roman" w:cs="Times New Roman"/>
        </w:rPr>
        <w:t>ö</w:t>
      </w:r>
      <w:r>
        <w:rPr>
          <w:rFonts w:ascii="Times New Roman" w:hAnsi="Times New Roman" w:cs="Times New Roman"/>
        </w:rPr>
        <w:t xml:space="preserve">nlemi, </w:t>
      </w:r>
      <w:r w:rsidR="008530E6">
        <w:rPr>
          <w:rFonts w:ascii="Times New Roman" w:hAnsi="Times New Roman" w:cs="Times New Roman"/>
        </w:rPr>
        <w:t>ö</w:t>
      </w:r>
      <w:r>
        <w:rPr>
          <w:rFonts w:ascii="Times New Roman" w:hAnsi="Times New Roman" w:cs="Times New Roman"/>
        </w:rPr>
        <w:t xml:space="preserve">zellikle de yasal ya da idari </w:t>
      </w:r>
      <w:r w:rsidR="008530E6">
        <w:rPr>
          <w:rFonts w:ascii="Times New Roman" w:hAnsi="Times New Roman" w:cs="Times New Roman"/>
        </w:rPr>
        <w:t>ö</w:t>
      </w:r>
      <w:r>
        <w:rPr>
          <w:rFonts w:ascii="Times New Roman" w:hAnsi="Times New Roman" w:cs="Times New Roman"/>
        </w:rPr>
        <w:t xml:space="preserve">nlemleri almaya </w:t>
      </w:r>
      <w:r w:rsidR="008530E6">
        <w:rPr>
          <w:rFonts w:ascii="Times New Roman" w:hAnsi="Times New Roman" w:cs="Times New Roman"/>
        </w:rPr>
        <w:t>ç</w:t>
      </w:r>
      <w:r>
        <w:rPr>
          <w:rFonts w:ascii="Times New Roman" w:hAnsi="Times New Roman" w:cs="Times New Roman"/>
        </w:rPr>
        <w:t>a</w:t>
      </w:r>
      <w:r w:rsidR="008530E6">
        <w:rPr>
          <w:rFonts w:ascii="Times New Roman" w:hAnsi="Times New Roman" w:cs="Times New Roman"/>
        </w:rPr>
        <w:t>ğ</w:t>
      </w:r>
      <w:r>
        <w:rPr>
          <w:rFonts w:ascii="Times New Roman" w:hAnsi="Times New Roman" w:cs="Times New Roman"/>
        </w:rPr>
        <w:t xml:space="preserve">ırıyoruz; </w:t>
      </w:r>
    </w:p>
    <w:p w:rsidR="004B16B4" w:rsidRDefault="004B16B4" w:rsidP="004B16B4">
      <w:pPr>
        <w:pStyle w:val="AralkYok"/>
        <w:jc w:val="both"/>
        <w:rPr>
          <w:rFonts w:ascii="Times New Roman" w:hAnsi="Times New Roman" w:cs="Times New Roman"/>
        </w:rPr>
      </w:pPr>
      <w:r>
        <w:rPr>
          <w:rFonts w:ascii="Times New Roman" w:hAnsi="Times New Roman" w:cs="Times New Roman"/>
          <w:b/>
        </w:rPr>
        <w:t>12. Devletleri cinsel y</w:t>
      </w:r>
      <w:r w:rsidR="008530E6">
        <w:rPr>
          <w:rFonts w:ascii="Times New Roman" w:hAnsi="Times New Roman" w:cs="Times New Roman"/>
          <w:b/>
        </w:rPr>
        <w:t>ö</w:t>
      </w:r>
      <w:r>
        <w:rPr>
          <w:rFonts w:ascii="Times New Roman" w:hAnsi="Times New Roman" w:cs="Times New Roman"/>
          <w:b/>
        </w:rPr>
        <w:t>nelim ya da toplumsal cinsiyet kimli</w:t>
      </w:r>
      <w:r w:rsidR="008530E6">
        <w:rPr>
          <w:rFonts w:ascii="Times New Roman" w:hAnsi="Times New Roman" w:cs="Times New Roman"/>
          <w:b/>
        </w:rPr>
        <w:t>ğ</w:t>
      </w:r>
      <w:r>
        <w:rPr>
          <w:rFonts w:ascii="Times New Roman" w:hAnsi="Times New Roman" w:cs="Times New Roman"/>
          <w:b/>
        </w:rPr>
        <w:t>i</w:t>
      </w:r>
      <w:r w:rsidR="008530E6">
        <w:rPr>
          <w:rFonts w:ascii="Times New Roman" w:hAnsi="Times New Roman" w:cs="Times New Roman"/>
          <w:b/>
        </w:rPr>
        <w:t xml:space="preserve"> </w:t>
      </w:r>
      <w:r w:rsidR="008530E6">
        <w:rPr>
          <w:rFonts w:ascii="Times New Roman" w:hAnsi="Times New Roman" w:cs="Times New Roman"/>
        </w:rPr>
        <w:t>ü</w:t>
      </w:r>
      <w:r>
        <w:rPr>
          <w:rFonts w:ascii="Times New Roman" w:hAnsi="Times New Roman" w:cs="Times New Roman"/>
        </w:rPr>
        <w:t>zerinde temellenen insan hakları ihlallerinin soru</w:t>
      </w:r>
      <w:r w:rsidR="008530E6">
        <w:rPr>
          <w:rFonts w:ascii="Times New Roman" w:hAnsi="Times New Roman" w:cs="Times New Roman"/>
        </w:rPr>
        <w:t>ş</w:t>
      </w:r>
      <w:r>
        <w:rPr>
          <w:rFonts w:ascii="Times New Roman" w:hAnsi="Times New Roman" w:cs="Times New Roman"/>
        </w:rPr>
        <w:t>turulmasını ve bu ihlalleri ger</w:t>
      </w:r>
      <w:r w:rsidR="008530E6">
        <w:rPr>
          <w:rFonts w:ascii="Times New Roman" w:hAnsi="Times New Roman" w:cs="Times New Roman"/>
        </w:rPr>
        <w:t>ç</w:t>
      </w:r>
      <w:r>
        <w:rPr>
          <w:rFonts w:ascii="Times New Roman" w:hAnsi="Times New Roman" w:cs="Times New Roman"/>
        </w:rPr>
        <w:t>ekle</w:t>
      </w:r>
      <w:r w:rsidR="008530E6">
        <w:rPr>
          <w:rFonts w:ascii="Times New Roman" w:hAnsi="Times New Roman" w:cs="Times New Roman"/>
        </w:rPr>
        <w:t>ş</w:t>
      </w:r>
      <w:r>
        <w:rPr>
          <w:rFonts w:ascii="Times New Roman" w:hAnsi="Times New Roman" w:cs="Times New Roman"/>
        </w:rPr>
        <w:t xml:space="preserve">tirenlerin sorumlu tutulmasını ve adalet </w:t>
      </w:r>
      <w:r w:rsidR="008530E6">
        <w:rPr>
          <w:rFonts w:ascii="Times New Roman" w:hAnsi="Times New Roman" w:cs="Times New Roman"/>
        </w:rPr>
        <w:t>ö</w:t>
      </w:r>
      <w:r>
        <w:rPr>
          <w:rFonts w:ascii="Times New Roman" w:hAnsi="Times New Roman" w:cs="Times New Roman"/>
        </w:rPr>
        <w:t>n</w:t>
      </w:r>
      <w:r w:rsidR="008530E6">
        <w:rPr>
          <w:rFonts w:ascii="Times New Roman" w:hAnsi="Times New Roman" w:cs="Times New Roman"/>
        </w:rPr>
        <w:t>ü</w:t>
      </w:r>
      <w:r>
        <w:rPr>
          <w:rFonts w:ascii="Times New Roman" w:hAnsi="Times New Roman" w:cs="Times New Roman"/>
        </w:rPr>
        <w:t xml:space="preserve">ne getirilmesini temin etmeye </w:t>
      </w:r>
      <w:r w:rsidR="008530E6">
        <w:rPr>
          <w:rFonts w:ascii="Times New Roman" w:hAnsi="Times New Roman" w:cs="Times New Roman"/>
        </w:rPr>
        <w:t>ç</w:t>
      </w:r>
      <w:r>
        <w:rPr>
          <w:rFonts w:ascii="Times New Roman" w:hAnsi="Times New Roman" w:cs="Times New Roman"/>
        </w:rPr>
        <w:t>a</w:t>
      </w:r>
      <w:r w:rsidR="008530E6">
        <w:rPr>
          <w:rFonts w:ascii="Times New Roman" w:hAnsi="Times New Roman" w:cs="Times New Roman"/>
        </w:rPr>
        <w:t>ğ</w:t>
      </w:r>
      <w:r>
        <w:rPr>
          <w:rFonts w:ascii="Times New Roman" w:hAnsi="Times New Roman" w:cs="Times New Roman"/>
        </w:rPr>
        <w:t xml:space="preserve">ırıyoruz; </w:t>
      </w:r>
    </w:p>
    <w:p w:rsidR="004B16B4" w:rsidRDefault="004B16B4" w:rsidP="004B16B4">
      <w:pPr>
        <w:pStyle w:val="AralkYok"/>
        <w:jc w:val="both"/>
        <w:rPr>
          <w:rFonts w:ascii="Times New Roman" w:hAnsi="Times New Roman" w:cs="Times New Roman"/>
        </w:rPr>
      </w:pPr>
      <w:r>
        <w:rPr>
          <w:rFonts w:ascii="Times New Roman" w:hAnsi="Times New Roman" w:cs="Times New Roman"/>
          <w:b/>
        </w:rPr>
        <w:t>13. Devletleri insan hakları ve cinsel y</w:t>
      </w:r>
      <w:r w:rsidR="008530E6">
        <w:rPr>
          <w:rFonts w:ascii="Times New Roman" w:hAnsi="Times New Roman" w:cs="Times New Roman"/>
          <w:b/>
        </w:rPr>
        <w:t>ö</w:t>
      </w:r>
      <w:r>
        <w:rPr>
          <w:rFonts w:ascii="Times New Roman" w:hAnsi="Times New Roman" w:cs="Times New Roman"/>
          <w:b/>
        </w:rPr>
        <w:t>nelim ve toplumsal cinsiyet kimli</w:t>
      </w:r>
      <w:r w:rsidR="008530E6">
        <w:rPr>
          <w:rFonts w:ascii="Times New Roman" w:hAnsi="Times New Roman" w:cs="Times New Roman"/>
          <w:b/>
        </w:rPr>
        <w:t>ğ</w:t>
      </w:r>
      <w:r>
        <w:rPr>
          <w:rFonts w:ascii="Times New Roman" w:hAnsi="Times New Roman" w:cs="Times New Roman"/>
          <w:b/>
        </w:rPr>
        <w:t>i</w:t>
      </w:r>
      <w:r>
        <w:rPr>
          <w:rFonts w:ascii="Times New Roman" w:hAnsi="Times New Roman" w:cs="Times New Roman"/>
        </w:rPr>
        <w:t xml:space="preserve"> konuları hakkında </w:t>
      </w:r>
      <w:r w:rsidR="008530E6">
        <w:rPr>
          <w:rFonts w:ascii="Times New Roman" w:hAnsi="Times New Roman" w:cs="Times New Roman"/>
        </w:rPr>
        <w:t>ç</w:t>
      </w:r>
      <w:r>
        <w:rPr>
          <w:rFonts w:ascii="Times New Roman" w:hAnsi="Times New Roman" w:cs="Times New Roman"/>
        </w:rPr>
        <w:t>alı</w:t>
      </w:r>
      <w:r w:rsidR="008530E6">
        <w:rPr>
          <w:rFonts w:ascii="Times New Roman" w:hAnsi="Times New Roman" w:cs="Times New Roman"/>
        </w:rPr>
        <w:t>ş</w:t>
      </w:r>
      <w:r>
        <w:rPr>
          <w:rFonts w:ascii="Times New Roman" w:hAnsi="Times New Roman" w:cs="Times New Roman"/>
        </w:rPr>
        <w:t>ma</w:t>
      </w:r>
      <w:r w:rsidR="008530E6">
        <w:rPr>
          <w:rFonts w:ascii="Times New Roman" w:hAnsi="Times New Roman" w:cs="Times New Roman"/>
        </w:rPr>
        <w:t xml:space="preserve"> yü</w:t>
      </w:r>
      <w:r>
        <w:rPr>
          <w:rFonts w:ascii="Times New Roman" w:hAnsi="Times New Roman" w:cs="Times New Roman"/>
        </w:rPr>
        <w:t>r</w:t>
      </w:r>
      <w:r w:rsidR="008530E6">
        <w:rPr>
          <w:rFonts w:ascii="Times New Roman" w:hAnsi="Times New Roman" w:cs="Times New Roman"/>
        </w:rPr>
        <w:t>ü</w:t>
      </w:r>
      <w:r>
        <w:rPr>
          <w:rFonts w:ascii="Times New Roman" w:hAnsi="Times New Roman" w:cs="Times New Roman"/>
        </w:rPr>
        <w:t>tmekten alıkoyan engellerin kaldırılmaya ve insan hakları savunucularına yeterli korumayı s</w:t>
      </w:r>
      <w:r w:rsidR="008530E6">
        <w:rPr>
          <w:rFonts w:ascii="Times New Roman" w:hAnsi="Times New Roman" w:cs="Times New Roman"/>
        </w:rPr>
        <w:t>ağ</w:t>
      </w:r>
      <w:r>
        <w:rPr>
          <w:rFonts w:ascii="Times New Roman" w:hAnsi="Times New Roman" w:cs="Times New Roman"/>
        </w:rPr>
        <w:t>lamaya</w:t>
      </w:r>
      <w:r w:rsidR="008530E6">
        <w:rPr>
          <w:rFonts w:ascii="Times New Roman" w:hAnsi="Times New Roman" w:cs="Times New Roman"/>
        </w:rPr>
        <w:t xml:space="preserve"> ç</w:t>
      </w:r>
      <w:r>
        <w:rPr>
          <w:rFonts w:ascii="Times New Roman" w:hAnsi="Times New Roman" w:cs="Times New Roman"/>
        </w:rPr>
        <w:t>a</w:t>
      </w:r>
      <w:r w:rsidR="008530E6">
        <w:rPr>
          <w:rFonts w:ascii="Times New Roman" w:hAnsi="Times New Roman" w:cs="Times New Roman"/>
        </w:rPr>
        <w:t>ğ</w:t>
      </w:r>
      <w:r>
        <w:rPr>
          <w:rFonts w:ascii="Times New Roman" w:hAnsi="Times New Roman" w:cs="Times New Roman"/>
        </w:rPr>
        <w:t xml:space="preserve">ırıyoruz. </w:t>
      </w: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jc w:val="both"/>
        <w:rPr>
          <w:rFonts w:ascii="Times New Roman" w:hAnsi="Times New Roman" w:cs="Times New Roman"/>
          <w:b/>
          <w:sz w:val="36"/>
          <w:szCs w:val="36"/>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sz w:val="36"/>
          <w:szCs w:val="36"/>
        </w:rPr>
        <w:t>EK-2</w:t>
      </w:r>
    </w:p>
    <w:p w:rsidR="004B16B4" w:rsidRDefault="004B16B4" w:rsidP="004B16B4">
      <w:pPr>
        <w:pStyle w:val="AralkYok"/>
        <w:jc w:val="both"/>
        <w:rPr>
          <w:rFonts w:ascii="Times New Roman" w:hAnsi="Times New Roman" w:cs="Times New Roman"/>
          <w:b/>
          <w:sz w:val="28"/>
          <w:szCs w:val="28"/>
        </w:rPr>
      </w:pPr>
    </w:p>
    <w:p w:rsidR="004B16B4" w:rsidRDefault="004B16B4" w:rsidP="004B16B4">
      <w:pPr>
        <w:pStyle w:val="AralkYok"/>
        <w:jc w:val="both"/>
        <w:rPr>
          <w:rFonts w:ascii="Times New Roman" w:hAnsi="Times New Roman" w:cs="Times New Roman"/>
          <w:b/>
          <w:sz w:val="28"/>
          <w:szCs w:val="28"/>
        </w:rPr>
      </w:pPr>
      <w:r>
        <w:rPr>
          <w:rFonts w:ascii="Times New Roman" w:hAnsi="Times New Roman" w:cs="Times New Roman"/>
          <w:b/>
          <w:sz w:val="28"/>
          <w:szCs w:val="28"/>
        </w:rPr>
        <w:t xml:space="preserve">DAVA KONUSU YAZIDA ELEŞTİRİ KONUSU OLAN ÖRGÜTLENME, </w:t>
      </w:r>
    </w:p>
    <w:p w:rsidR="004B16B4" w:rsidRPr="00B72910" w:rsidRDefault="004B16B4" w:rsidP="004B16B4">
      <w:pPr>
        <w:pStyle w:val="AralkYok"/>
        <w:jc w:val="both"/>
        <w:rPr>
          <w:rFonts w:ascii="Times New Roman" w:hAnsi="Times New Roman" w:cs="Times New Roman"/>
          <w:b/>
          <w:sz w:val="28"/>
          <w:szCs w:val="28"/>
        </w:rPr>
      </w:pPr>
      <w:r>
        <w:rPr>
          <w:rFonts w:ascii="Times New Roman" w:hAnsi="Times New Roman" w:cs="Times New Roman"/>
          <w:b/>
          <w:sz w:val="28"/>
          <w:szCs w:val="28"/>
        </w:rPr>
        <w:t xml:space="preserve">FON SAĞLAYICILAR, LOBİ FAALİYETLERİ </w:t>
      </w:r>
    </w:p>
    <w:p w:rsidR="004B16B4" w:rsidRDefault="004B16B4" w:rsidP="004B16B4">
      <w:pPr>
        <w:pStyle w:val="AralkYok"/>
        <w:ind w:firstLine="284"/>
        <w:jc w:val="both"/>
        <w:rPr>
          <w:rFonts w:ascii="Times New Roman" w:hAnsi="Times New Roman" w:cs="Times New Roman"/>
          <w:b/>
        </w:rPr>
      </w:pPr>
      <w:r>
        <w:rPr>
          <w:rFonts w:ascii="Times New Roman" w:hAnsi="Times New Roman" w:cs="Times New Roman"/>
          <w:b/>
        </w:rPr>
        <w:t>ETCEP</w:t>
      </w:r>
    </w:p>
    <w:p w:rsidR="004B16B4" w:rsidRDefault="004B16B4" w:rsidP="004B16B4">
      <w:pPr>
        <w:pStyle w:val="AralkYok"/>
        <w:ind w:firstLine="284"/>
        <w:jc w:val="both"/>
        <w:rPr>
          <w:rFonts w:ascii="Times New Roman" w:hAnsi="Times New Roman" w:cs="Times New Roman"/>
        </w:rPr>
      </w:pPr>
      <w:r>
        <w:rPr>
          <w:rFonts w:ascii="Times New Roman" w:hAnsi="Times New Roman" w:cs="Times New Roman"/>
          <w:b/>
        </w:rPr>
        <w:t>Avrupa Birliği ve Türkiye Cumhuriyeti</w:t>
      </w:r>
      <w:r>
        <w:rPr>
          <w:rFonts w:ascii="Times New Roman" w:hAnsi="Times New Roman" w:cs="Times New Roman"/>
        </w:rPr>
        <w:t xml:space="preserve"> tarafından ortaklaşa finanse edilen ve </w:t>
      </w:r>
      <w:r>
        <w:rPr>
          <w:rFonts w:ascii="Times New Roman" w:hAnsi="Times New Roman" w:cs="Times New Roman"/>
          <w:b/>
        </w:rPr>
        <w:t>Millî Eğitim Bakanlığı Ortaöğretim Genel Müdürlüğü koordinasyonu</w:t>
      </w:r>
      <w:r>
        <w:rPr>
          <w:rFonts w:ascii="Times New Roman" w:hAnsi="Times New Roman" w:cs="Times New Roman"/>
        </w:rPr>
        <w:t xml:space="preserve">nda yürütülen, </w:t>
      </w:r>
      <w:r>
        <w:rPr>
          <w:rFonts w:ascii="Times New Roman" w:hAnsi="Times New Roman" w:cs="Times New Roman"/>
          <w:b/>
        </w:rPr>
        <w:t>"Eğitimde Toplumsal Cinsiyet Eşitliğinin Geliştirilmesi Projesi" (ETCEP), 1 Eylül 2014</w:t>
      </w:r>
      <w:r>
        <w:rPr>
          <w:rFonts w:ascii="Times New Roman" w:hAnsi="Times New Roman" w:cs="Times New Roman"/>
        </w:rPr>
        <w:t xml:space="preserve"> tarihinden itibaren </w:t>
      </w:r>
      <w:r>
        <w:rPr>
          <w:rFonts w:ascii="Times New Roman" w:hAnsi="Times New Roman" w:cs="Times New Roman"/>
          <w:b/>
        </w:rPr>
        <w:t>24 aylık Proje</w:t>
      </w:r>
      <w:r>
        <w:rPr>
          <w:rFonts w:ascii="Times New Roman" w:hAnsi="Times New Roman" w:cs="Times New Roman"/>
        </w:rPr>
        <w:t xml:space="preserve"> uygulaması. </w:t>
      </w:r>
      <w:r>
        <w:rPr>
          <w:rFonts w:ascii="Times New Roman" w:hAnsi="Times New Roman" w:cs="Times New Roman"/>
          <w:b/>
        </w:rPr>
        <w:t>Projenin konsorsiyum ortakları;</w:t>
      </w:r>
      <w:r>
        <w:rPr>
          <w:rFonts w:ascii="Times New Roman" w:hAnsi="Times New Roman" w:cs="Times New Roman"/>
        </w:rPr>
        <w:t xml:space="preserve"> British </w:t>
      </w:r>
      <w:proofErr w:type="spellStart"/>
      <w:r>
        <w:rPr>
          <w:rFonts w:ascii="Times New Roman" w:hAnsi="Times New Roman" w:cs="Times New Roman"/>
        </w:rPr>
        <w:t>Council</w:t>
      </w:r>
      <w:proofErr w:type="spellEnd"/>
      <w:r w:rsidR="003576E8">
        <w:rPr>
          <w:rFonts w:ascii="Times New Roman" w:hAnsi="Times New Roman" w:cs="Times New Roman"/>
        </w:rPr>
        <w:t xml:space="preserve"> </w:t>
      </w:r>
      <w:r>
        <w:rPr>
          <w:rFonts w:ascii="Times New Roman" w:hAnsi="Times New Roman" w:cs="Times New Roman"/>
          <w:b/>
        </w:rPr>
        <w:t>(İngiltere),</w:t>
      </w:r>
      <w:r w:rsidR="003576E8">
        <w:rPr>
          <w:rFonts w:ascii="Times New Roman" w:hAnsi="Times New Roman" w:cs="Times New Roman"/>
          <w:b/>
        </w:rPr>
        <w:t xml:space="preserve"> </w:t>
      </w:r>
      <w:proofErr w:type="spellStart"/>
      <w:r>
        <w:rPr>
          <w:rFonts w:ascii="Times New Roman" w:hAnsi="Times New Roman" w:cs="Times New Roman"/>
        </w:rPr>
        <w:t>Ankon</w:t>
      </w:r>
      <w:proofErr w:type="spellEnd"/>
      <w:r>
        <w:rPr>
          <w:rFonts w:ascii="Times New Roman" w:hAnsi="Times New Roman" w:cs="Times New Roman"/>
        </w:rPr>
        <w:t xml:space="preserve"> Danışmanlık </w:t>
      </w:r>
      <w:r>
        <w:rPr>
          <w:rFonts w:ascii="Times New Roman" w:hAnsi="Times New Roman" w:cs="Times New Roman"/>
          <w:b/>
        </w:rPr>
        <w:t>(Türkiye),</w:t>
      </w:r>
      <w:r>
        <w:rPr>
          <w:rFonts w:ascii="Times New Roman" w:hAnsi="Times New Roman" w:cs="Times New Roman"/>
        </w:rPr>
        <w:t xml:space="preserve"> FCG International </w:t>
      </w:r>
      <w:r w:rsidR="003576E8">
        <w:rPr>
          <w:rFonts w:ascii="Times New Roman" w:hAnsi="Times New Roman" w:cs="Times New Roman"/>
        </w:rPr>
        <w:t xml:space="preserve"> </w:t>
      </w:r>
      <w:r>
        <w:rPr>
          <w:rFonts w:ascii="Times New Roman" w:hAnsi="Times New Roman" w:cs="Times New Roman"/>
          <w:b/>
        </w:rPr>
        <w:t>(Finlandiya),</w:t>
      </w:r>
      <w:r w:rsidR="003576E8">
        <w:rPr>
          <w:rFonts w:ascii="Times New Roman" w:hAnsi="Times New Roman" w:cs="Times New Roman"/>
          <w:b/>
        </w:rPr>
        <w:t xml:space="preserve"> </w:t>
      </w:r>
      <w:proofErr w:type="spellStart"/>
      <w:r>
        <w:rPr>
          <w:rFonts w:ascii="Times New Roman" w:hAnsi="Times New Roman" w:cs="Times New Roman"/>
        </w:rPr>
        <w:t>Fondazione</w:t>
      </w:r>
      <w:proofErr w:type="spellEnd"/>
      <w:r w:rsidR="003576E8">
        <w:rPr>
          <w:rFonts w:ascii="Times New Roman" w:hAnsi="Times New Roman" w:cs="Times New Roman"/>
        </w:rPr>
        <w:t xml:space="preserve"> </w:t>
      </w:r>
      <w:proofErr w:type="spellStart"/>
      <w:r>
        <w:rPr>
          <w:rFonts w:ascii="Times New Roman" w:hAnsi="Times New Roman" w:cs="Times New Roman"/>
        </w:rPr>
        <w:t>Giacomo</w:t>
      </w:r>
      <w:proofErr w:type="spellEnd"/>
      <w:r w:rsidR="003576E8">
        <w:rPr>
          <w:rFonts w:ascii="Times New Roman" w:hAnsi="Times New Roman" w:cs="Times New Roman"/>
        </w:rPr>
        <w:t xml:space="preserve"> </w:t>
      </w:r>
      <w:proofErr w:type="spellStart"/>
      <w:r>
        <w:rPr>
          <w:rFonts w:ascii="Times New Roman" w:hAnsi="Times New Roman" w:cs="Times New Roman"/>
        </w:rPr>
        <w:t>Brodilini</w:t>
      </w:r>
      <w:proofErr w:type="spellEnd"/>
      <w:r>
        <w:rPr>
          <w:rFonts w:ascii="Times New Roman" w:hAnsi="Times New Roman" w:cs="Times New Roman"/>
          <w:b/>
        </w:rPr>
        <w:t>(İtalya),</w:t>
      </w:r>
      <w:r>
        <w:rPr>
          <w:rFonts w:ascii="Times New Roman" w:hAnsi="Times New Roman" w:cs="Times New Roman"/>
        </w:rPr>
        <w:t xml:space="preserve"> SIPUI </w:t>
      </w:r>
      <w:r>
        <w:rPr>
          <w:rFonts w:ascii="Times New Roman" w:hAnsi="Times New Roman" w:cs="Times New Roman"/>
          <w:b/>
        </w:rPr>
        <w:t>(İsveç)</w:t>
      </w:r>
      <w:r>
        <w:rPr>
          <w:rFonts w:ascii="Times New Roman" w:hAnsi="Times New Roman" w:cs="Times New Roman"/>
        </w:rPr>
        <w:t xml:space="preserve"> ve TEPAV</w:t>
      </w:r>
      <w:r>
        <w:rPr>
          <w:rFonts w:ascii="Times New Roman" w:hAnsi="Times New Roman" w:cs="Times New Roman"/>
          <w:b/>
        </w:rPr>
        <w:t xml:space="preserve"> (Türkiye) </w:t>
      </w:r>
      <w:r>
        <w:rPr>
          <w:rFonts w:ascii="Times New Roman" w:hAnsi="Times New Roman" w:cs="Times New Roman"/>
        </w:rPr>
        <w:t>şeklinde açıklandı.</w:t>
      </w:r>
    </w:p>
    <w:p w:rsidR="004B16B4" w:rsidRDefault="004B16B4" w:rsidP="004B16B4">
      <w:pPr>
        <w:pStyle w:val="AralkYok"/>
        <w:ind w:firstLine="284"/>
        <w:jc w:val="both"/>
        <w:rPr>
          <w:rFonts w:ascii="Times New Roman" w:hAnsi="Times New Roman" w:cs="Times New Roman"/>
          <w:b/>
        </w:rPr>
      </w:pPr>
      <w:r>
        <w:rPr>
          <w:rStyle w:val="Vurgu"/>
          <w:b/>
        </w:rPr>
        <w:t>"EĞİTİMDE TOPLUMSAL CİNSİYET EŞİTLİĞİNİN GELİŞTİRİLMESİ KAPSAMINDA GERÇEKLEŞTİRİLEN ÇALIŞMALAR" başlıklı "Bilgi Notunda" (özetle) şunlar denmekte:</w:t>
      </w:r>
      <w:r>
        <w:rPr>
          <w:rStyle w:val="Vurgu"/>
        </w:rPr>
        <w:t xml:space="preserve">"(...) Eğitimde toplumsal cinsiyet eşitliğine duyarlı bir yaklaşımın yaygınlaştırılması amacıyla </w:t>
      </w:r>
      <w:r>
        <w:rPr>
          <w:rStyle w:val="Vurgu"/>
          <w:b/>
        </w:rPr>
        <w:t>2014-2016</w:t>
      </w:r>
      <w:r>
        <w:rPr>
          <w:rStyle w:val="Vurgu"/>
        </w:rPr>
        <w:t xml:space="preserve"> yılları arasında (...) </w:t>
      </w:r>
      <w:r>
        <w:rPr>
          <w:rStyle w:val="Vurgu"/>
          <w:b/>
        </w:rPr>
        <w:t>'Eğitimde Toplumsal Cinsiyet Eşitliğinin Geliştirilmesi Projesi (ETCEP)' yürütülmüştür. ETCEP</w:t>
      </w:r>
      <w:r>
        <w:rPr>
          <w:rStyle w:val="Vurgu"/>
        </w:rPr>
        <w:t xml:space="preserve"> kapsamında elde edilen çıktıların yaygınlaştırılması ve konuya ilişkin diğer ihtiyaçların karşılanmasını </w:t>
      </w:r>
      <w:proofErr w:type="spellStart"/>
      <w:r>
        <w:rPr>
          <w:rStyle w:val="Vurgu"/>
        </w:rPr>
        <w:t>teminen</w:t>
      </w:r>
      <w:proofErr w:type="spellEnd"/>
      <w:r>
        <w:rPr>
          <w:rStyle w:val="Vurgu"/>
        </w:rPr>
        <w:t xml:space="preserve"> Genel Müdürlüğümüz ile </w:t>
      </w:r>
      <w:r>
        <w:rPr>
          <w:rStyle w:val="Vurgu"/>
          <w:b/>
        </w:rPr>
        <w:t>UNICEF</w:t>
      </w:r>
      <w:r>
        <w:rPr>
          <w:rStyle w:val="Vurgu"/>
        </w:rPr>
        <w:t xml:space="preserve"> iş birliğinde </w:t>
      </w:r>
      <w:r>
        <w:rPr>
          <w:rStyle w:val="Vurgu"/>
          <w:b/>
        </w:rPr>
        <w:t>'Toplumsal Cinsiyet Eşitliğine Duyarlı Okul Standartlarının Yaygınlaştırılması'</w:t>
      </w:r>
      <w:r>
        <w:rPr>
          <w:rStyle w:val="Vurgu"/>
        </w:rPr>
        <w:t xml:space="preserve"> çalışması yürütülmektedir. </w:t>
      </w:r>
      <w:r>
        <w:rPr>
          <w:rStyle w:val="Vurgu"/>
          <w:b/>
        </w:rPr>
        <w:t>"Toplumsal Cinsiyet Eşitliğine "DUYARLI" okul standartları...</w:t>
      </w:r>
      <w:r>
        <w:rPr>
          <w:rStyle w:val="Vurgu"/>
          <w:rFonts w:ascii="Times New Roman" w:hAnsi="Times New Roman" w:cs="Times New Roman"/>
          <w:b/>
        </w:rPr>
        <w:t>BM/UNICEF ile işbirliği</w:t>
      </w:r>
      <w:r>
        <w:rPr>
          <w:rStyle w:val="Vurgu"/>
        </w:rPr>
        <w:t xml:space="preserve"> ile belirlendi</w:t>
      </w:r>
    </w:p>
    <w:p w:rsidR="004B16B4" w:rsidRDefault="004B16B4" w:rsidP="004B16B4">
      <w:pPr>
        <w:pStyle w:val="AralkYok"/>
        <w:ind w:firstLine="284"/>
        <w:jc w:val="both"/>
        <w:rPr>
          <w:rFonts w:ascii="Times New Roman" w:hAnsi="Times New Roman" w:cs="Times New Roman"/>
        </w:rPr>
      </w:pPr>
      <w:r>
        <w:rPr>
          <w:rStyle w:val="Vurgu"/>
        </w:rPr>
        <w:t xml:space="preserve">"(...)  </w:t>
      </w:r>
      <w:r>
        <w:rPr>
          <w:rStyle w:val="Vurgu"/>
          <w:b/>
        </w:rPr>
        <w:t>UNICEF iş birliğinde 2018-2019</w:t>
      </w:r>
      <w:r>
        <w:rPr>
          <w:rStyle w:val="Vurgu"/>
        </w:rPr>
        <w:t xml:space="preserve"> İki Yıllık Çalışma Planı doğrultusunda (...) </w:t>
      </w:r>
      <w:r>
        <w:rPr>
          <w:rStyle w:val="Vurgu"/>
          <w:b/>
        </w:rPr>
        <w:t>'Toplumsal Cinsiyet Eşitliğine Duyarlı Okul Standartlarının Yaygınlaştırılması'</w:t>
      </w:r>
      <w:r>
        <w:rPr>
          <w:rStyle w:val="Vurgu"/>
        </w:rPr>
        <w:t xml:space="preserve"> çalışması ile </w:t>
      </w:r>
      <w:r>
        <w:rPr>
          <w:rStyle w:val="Vurgu"/>
          <w:b/>
        </w:rPr>
        <w:t>81 ilde Genel Müdürlüğümüze bağlı 162 pilot okulda;</w:t>
      </w:r>
    </w:p>
    <w:p w:rsidR="004B16B4" w:rsidRDefault="004B16B4" w:rsidP="004B16B4">
      <w:pPr>
        <w:pStyle w:val="AralkYok"/>
        <w:ind w:firstLine="284"/>
        <w:jc w:val="both"/>
        <w:rPr>
          <w:rFonts w:ascii="Times New Roman" w:hAnsi="Times New Roman" w:cs="Times New Roman"/>
        </w:rPr>
      </w:pPr>
      <w:r>
        <w:rPr>
          <w:rStyle w:val="Vurgu"/>
        </w:rPr>
        <w:t xml:space="preserve">(...) </w:t>
      </w:r>
      <w:r>
        <w:rPr>
          <w:rStyle w:val="Vurgu"/>
          <w:b/>
        </w:rPr>
        <w:t>'Eğitimde Toplumsal Cinsiyet Eşitliği Etkinlik Kitabı</w:t>
      </w:r>
      <w:r>
        <w:rPr>
          <w:rStyle w:val="Vurgu"/>
        </w:rPr>
        <w:t xml:space="preserve">' hazırlanmıştır. Hazırlanan taslak Etkinlik Kitabı'nda </w:t>
      </w:r>
      <w:r>
        <w:rPr>
          <w:rStyle w:val="Vurgu"/>
          <w:b/>
        </w:rPr>
        <w:t>9. sınıf seviyesinde (...) toplumsal 'cinsiyet eşitliğine duyarlı etkinlikler'</w:t>
      </w:r>
      <w:r>
        <w:rPr>
          <w:rStyle w:val="Vurgu"/>
        </w:rPr>
        <w:t xml:space="preserve"> yer almaktadır. </w:t>
      </w:r>
      <w:r>
        <w:rPr>
          <w:rStyle w:val="Vurgu"/>
          <w:b/>
        </w:rPr>
        <w:t xml:space="preserve">Pilot olarak belirlenen 162 okulun okul yöneticisi, rehberlik ve bir branş öğretmeni olmak üzere toplam 468 kişiye Eğitimde Toplumsal Cinsiyet Eşitliği </w:t>
      </w:r>
      <w:proofErr w:type="spellStart"/>
      <w:r>
        <w:rPr>
          <w:rStyle w:val="Vurgu"/>
          <w:b/>
        </w:rPr>
        <w:t>Hizmetiçi</w:t>
      </w:r>
      <w:proofErr w:type="spellEnd"/>
      <w:r>
        <w:rPr>
          <w:rStyle w:val="Vurgu"/>
          <w:b/>
        </w:rPr>
        <w:t xml:space="preserve"> Eğitimi verilmiştir</w:t>
      </w:r>
      <w:r>
        <w:rPr>
          <w:rStyle w:val="Vurgu"/>
        </w:rPr>
        <w:t>. (...) Pilot okulların toplumsal "cinsiyet eşitliği mevcut durum analizi" yapılmış ve (...) cinsiyet eşitliğine duyarlı okul standartlarını sağlamaya yönelik okul eylem planları hazırlanmıştır.</w:t>
      </w:r>
    </w:p>
    <w:p w:rsidR="004B16B4" w:rsidRDefault="004B16B4" w:rsidP="004B16B4">
      <w:pPr>
        <w:pStyle w:val="AralkYok"/>
        <w:ind w:firstLine="284"/>
        <w:jc w:val="both"/>
        <w:rPr>
          <w:rFonts w:ascii="Times New Roman" w:hAnsi="Times New Roman" w:cs="Times New Roman"/>
        </w:rPr>
      </w:pPr>
      <w:r>
        <w:rPr>
          <w:rStyle w:val="Vurgu"/>
        </w:rPr>
        <w:t>"</w:t>
      </w:r>
      <w:r>
        <w:rPr>
          <w:rStyle w:val="Vurgu"/>
          <w:b/>
        </w:rPr>
        <w:t>Toplumsal Cinsiyet Eşitliğine Duyarlı Okul Standartları uygulamaları</w:t>
      </w:r>
      <w:r>
        <w:rPr>
          <w:rStyle w:val="Vurgu"/>
        </w:rPr>
        <w:t>" kapsamında (...)  12 ilde 24 pilot okula izleme ziyareti gerçekleştirilmiştir.</w:t>
      </w:r>
      <w:r>
        <w:rPr>
          <w:rStyle w:val="Vurgu"/>
          <w:rFonts w:ascii="Times New Roman" w:hAnsi="Times New Roman" w:cs="Times New Roman"/>
        </w:rPr>
        <w:t xml:space="preserve">(...) </w:t>
      </w:r>
      <w:r>
        <w:rPr>
          <w:rStyle w:val="Vurgu"/>
          <w:rFonts w:ascii="Times New Roman" w:hAnsi="Times New Roman" w:cs="Times New Roman"/>
          <w:b/>
        </w:rPr>
        <w:t>Taslak Değerlendirme ve İyi Uygulama Örnekleri Raporu</w:t>
      </w:r>
      <w:r>
        <w:rPr>
          <w:rStyle w:val="Vurgu"/>
          <w:rFonts w:ascii="Times New Roman" w:hAnsi="Times New Roman" w:cs="Times New Roman"/>
        </w:rPr>
        <w:t xml:space="preserve"> hazırlanmıştır. Söz konusu rapor, Bakanlığımız değerlendirmeleri doğrultusunda revize edilmektedir.(...) </w:t>
      </w:r>
      <w:r>
        <w:rPr>
          <w:rStyle w:val="Vurgu"/>
          <w:rFonts w:ascii="Times New Roman" w:hAnsi="Times New Roman" w:cs="Times New Roman"/>
          <w:b/>
        </w:rPr>
        <w:t>Her pilot okuldan ikişer kişi olmak üzere toplam 324 kişinin katılımıyla gerçekleşen toplantıda ayrıca 2018-2019 eğitim ve öğretim yılında pilot okulların çalışma kapsamında gerçekleştireceği faaliyetlere ilişkin bilgi verilmiştir. Hâlihazırda, çalışma kapsamında 81 ilde 162 pilot okulda mevcut durum analizlerinin gerçekleştirilmesi ve bu doğrultuda okul eylem planlarının hazırlanması süreci devam etmektedir</w:t>
      </w:r>
      <w:r>
        <w:rPr>
          <w:rStyle w:val="Vurgu"/>
          <w:rFonts w:ascii="Times New Roman" w:hAnsi="Times New Roman" w:cs="Times New Roman"/>
        </w:rPr>
        <w:t>."</w:t>
      </w:r>
    </w:p>
    <w:p w:rsidR="004B16B4" w:rsidRDefault="004B16B4" w:rsidP="004B16B4">
      <w:pPr>
        <w:pStyle w:val="AralkYok"/>
        <w:ind w:firstLine="284"/>
        <w:jc w:val="both"/>
        <w:rPr>
          <w:rFonts w:ascii="Times New Roman" w:hAnsi="Times New Roman" w:cs="Times New Roman"/>
          <w:b/>
          <w:u w:val="single"/>
        </w:rPr>
      </w:pPr>
      <w:r>
        <w:rPr>
          <w:rFonts w:ascii="Times New Roman" w:hAnsi="Times New Roman" w:cs="Times New Roman"/>
          <w:b/>
          <w:u w:val="single"/>
        </w:rPr>
        <w:t>"Eğitimde Toplumsal Cinsiyet Eşitliğinin Geliştirilmesi Projesi" (ETCEP) ise sözleşmenin yürürlüğe girdiği tarihten sadece bir ay sonra 1 Eylül 2014 tarihinde başlatılmıştır.</w:t>
      </w:r>
    </w:p>
    <w:p w:rsidR="004B16B4" w:rsidRDefault="004B16B4" w:rsidP="004B16B4">
      <w:pPr>
        <w:pStyle w:val="AralkYok"/>
        <w:ind w:firstLine="284"/>
        <w:jc w:val="both"/>
        <w:rPr>
          <w:rFonts w:ascii="Times New Roman" w:hAnsi="Times New Roman" w:cs="Times New Roman"/>
          <w:b/>
          <w:u w:val="single"/>
        </w:rPr>
      </w:pPr>
      <w:r>
        <w:rPr>
          <w:rFonts w:ascii="Times New Roman" w:hAnsi="Times New Roman" w:cs="Times New Roman"/>
          <w:b/>
          <w:u w:val="single"/>
        </w:rPr>
        <w:t>"Feminist gruplar cinsiyeti ikiye ayırmaktadır. Onlara göre bir doğuştan getirdiğimiz biyolojik cinsiyet (</w:t>
      </w:r>
      <w:proofErr w:type="spellStart"/>
      <w:r>
        <w:rPr>
          <w:rFonts w:ascii="Times New Roman" w:hAnsi="Times New Roman" w:cs="Times New Roman"/>
          <w:b/>
          <w:u w:val="single"/>
        </w:rPr>
        <w:t>sex</w:t>
      </w:r>
      <w:proofErr w:type="spellEnd"/>
      <w:r>
        <w:rPr>
          <w:rFonts w:ascii="Times New Roman" w:hAnsi="Times New Roman" w:cs="Times New Roman"/>
          <w:b/>
          <w:u w:val="single"/>
        </w:rPr>
        <w:t>) bir de sonradan kazandığımız cinsiyet vardır. Sonradan kazanılan cinsiyete toplumsal cinsiyet (</w:t>
      </w:r>
      <w:proofErr w:type="spellStart"/>
      <w:r>
        <w:rPr>
          <w:rFonts w:ascii="Times New Roman" w:hAnsi="Times New Roman" w:cs="Times New Roman"/>
          <w:b/>
          <w:u w:val="single"/>
        </w:rPr>
        <w:t>gender</w:t>
      </w:r>
      <w:proofErr w:type="spellEnd"/>
      <w:r>
        <w:rPr>
          <w:rFonts w:ascii="Times New Roman" w:hAnsi="Times New Roman" w:cs="Times New Roman"/>
          <w:b/>
          <w:u w:val="single"/>
        </w:rPr>
        <w:t xml:space="preserve">) denilmektedir. </w:t>
      </w:r>
      <w:r>
        <w:rPr>
          <w:rFonts w:ascii="Times New Roman" w:hAnsi="Times New Roman" w:cs="Times New Roman"/>
          <w:b/>
        </w:rPr>
        <w:t xml:space="preserve">İstanbul sözleşmesi ile </w:t>
      </w:r>
      <w:r>
        <w:rPr>
          <w:rStyle w:val="Vurgu"/>
          <w:rFonts w:ascii="Times New Roman" w:hAnsi="Times New Roman" w:cs="Times New Roman"/>
          <w:b/>
        </w:rPr>
        <w:t xml:space="preserve">Başlangıçta 'Cinsiyet Eşitliği' olan tanım genişleyerek İstanbul Sözleşmesinde, 'Cinsiyet, Cinsel Yönelim, Toplumsal Cinsiyet </w:t>
      </w:r>
      <w:proofErr w:type="spellStart"/>
      <w:r>
        <w:rPr>
          <w:rStyle w:val="Vurgu"/>
          <w:rFonts w:ascii="Times New Roman" w:hAnsi="Times New Roman" w:cs="Times New Roman"/>
          <w:b/>
        </w:rPr>
        <w:t>Eşitliği'ne</w:t>
      </w:r>
      <w:proofErr w:type="spellEnd"/>
      <w:r>
        <w:rPr>
          <w:rStyle w:val="Vurgu"/>
          <w:rFonts w:ascii="Times New Roman" w:hAnsi="Times New Roman" w:cs="Times New Roman"/>
          <w:b/>
        </w:rPr>
        <w:t xml:space="preserve"> </w:t>
      </w:r>
      <w:proofErr w:type="spellStart"/>
      <w:r>
        <w:rPr>
          <w:rStyle w:val="Vurgu"/>
          <w:rFonts w:ascii="Times New Roman" w:hAnsi="Times New Roman" w:cs="Times New Roman"/>
          <w:b/>
        </w:rPr>
        <w:t>dönüştü.Zeminini</w:t>
      </w:r>
      <w:proofErr w:type="spellEnd"/>
      <w:r>
        <w:rPr>
          <w:rStyle w:val="Vurgu"/>
          <w:rFonts w:ascii="Times New Roman" w:hAnsi="Times New Roman" w:cs="Times New Roman"/>
          <w:b/>
        </w:rPr>
        <w:t xml:space="preserve"> 1957 yılında AB çerçevesinde imzalanan Roma Anlaşmasının 119. Maddesindeki 'Kadın Erkek </w:t>
      </w:r>
      <w:proofErr w:type="spellStart"/>
      <w:r>
        <w:rPr>
          <w:rStyle w:val="Vurgu"/>
          <w:rFonts w:ascii="Times New Roman" w:hAnsi="Times New Roman" w:cs="Times New Roman"/>
          <w:b/>
        </w:rPr>
        <w:t>Eşitliği'nden</w:t>
      </w:r>
      <w:proofErr w:type="spellEnd"/>
      <w:r>
        <w:rPr>
          <w:rStyle w:val="Vurgu"/>
          <w:rFonts w:ascii="Times New Roman" w:hAnsi="Times New Roman" w:cs="Times New Roman"/>
          <w:b/>
        </w:rPr>
        <w:t xml:space="preserve"> yola çıkılarak bu güne gelindi.</w:t>
      </w:r>
    </w:p>
    <w:p w:rsidR="004B16B4" w:rsidRDefault="004B16B4" w:rsidP="004B16B4">
      <w:pPr>
        <w:pStyle w:val="AralkYok"/>
        <w:ind w:firstLine="284"/>
        <w:jc w:val="both"/>
        <w:rPr>
          <w:rFonts w:ascii="Times New Roman" w:hAnsi="Times New Roman" w:cs="Times New Roman"/>
        </w:rPr>
      </w:pPr>
      <w:r>
        <w:rPr>
          <w:rFonts w:ascii="Times New Roman" w:hAnsi="Times New Roman" w:cs="Times New Roman"/>
          <w:b/>
        </w:rPr>
        <w:lastRenderedPageBreak/>
        <w:t>MEB</w:t>
      </w:r>
      <w:r>
        <w:rPr>
          <w:rFonts w:ascii="Times New Roman" w:hAnsi="Times New Roman" w:cs="Times New Roman"/>
        </w:rPr>
        <w:t xml:space="preserve"> ile Ortak çalışan </w:t>
      </w:r>
      <w:r>
        <w:rPr>
          <w:rFonts w:ascii="Times New Roman" w:hAnsi="Times New Roman" w:cs="Times New Roman"/>
          <w:b/>
        </w:rPr>
        <w:t xml:space="preserve">Koç </w:t>
      </w:r>
      <w:r>
        <w:rPr>
          <w:rFonts w:ascii="Times New Roman" w:hAnsi="Times New Roman" w:cs="Times New Roman"/>
        </w:rPr>
        <w:t>yayınladığı raporda konuyla ilgili şöyle diyor: “</w:t>
      </w:r>
      <w:r>
        <w:rPr>
          <w:rFonts w:ascii="Times New Roman" w:hAnsi="Times New Roman" w:cs="Times New Roman"/>
          <w:b/>
        </w:rPr>
        <w:t>Gençleri</w:t>
      </w:r>
      <w:r>
        <w:rPr>
          <w:rStyle w:val="Gl"/>
          <w:rFonts w:ascii="Times New Roman" w:hAnsi="Times New Roman" w:cs="Times New Roman"/>
        </w:rPr>
        <w:t> eşcinsellik</w:t>
      </w:r>
      <w:r>
        <w:rPr>
          <w:rFonts w:ascii="Times New Roman" w:hAnsi="Times New Roman" w:cs="Times New Roman"/>
          <w:b/>
        </w:rPr>
        <w:t> ve </w:t>
      </w:r>
      <w:r>
        <w:rPr>
          <w:rStyle w:val="Gl"/>
          <w:rFonts w:ascii="Times New Roman" w:hAnsi="Times New Roman" w:cs="Times New Roman"/>
        </w:rPr>
        <w:t>kimlik bunalımı</w:t>
      </w:r>
      <w:r>
        <w:rPr>
          <w:rFonts w:ascii="Times New Roman" w:hAnsi="Times New Roman" w:cs="Times New Roman"/>
          <w:b/>
        </w:rPr>
        <w:t>na itecek sapkınlık kokan TCE projesinin baş yürütücülerinden </w:t>
      </w:r>
      <w:r>
        <w:rPr>
          <w:rStyle w:val="Gl"/>
          <w:rFonts w:ascii="Times New Roman" w:hAnsi="Times New Roman" w:cs="Times New Roman"/>
        </w:rPr>
        <w:t>Koç Holding</w:t>
      </w:r>
      <w:r>
        <w:rPr>
          <w:rFonts w:ascii="Times New Roman" w:hAnsi="Times New Roman" w:cs="Times New Roman"/>
          <w:b/>
        </w:rPr>
        <w:t>’in bu kapsamda “</w:t>
      </w:r>
      <w:r>
        <w:rPr>
          <w:rStyle w:val="Gl"/>
          <w:rFonts w:ascii="Times New Roman" w:hAnsi="Times New Roman" w:cs="Times New Roman"/>
        </w:rPr>
        <w:t>İletişimde Toplumsal Cinsiyet Eşitliği Rehberi</w:t>
      </w:r>
      <w:r>
        <w:rPr>
          <w:rFonts w:ascii="Times New Roman" w:hAnsi="Times New Roman" w:cs="Times New Roman"/>
          <w:b/>
        </w:rPr>
        <w:t xml:space="preserve">” </w:t>
      </w:r>
      <w:r>
        <w:rPr>
          <w:rFonts w:ascii="Times New Roman" w:hAnsi="Times New Roman" w:cs="Times New Roman"/>
        </w:rPr>
        <w:t>isimli bir rapor hazırladı. TCE fitnesindeki ana gayenin açığa çıkarıldığı İletişimde </w:t>
      </w:r>
      <w:r>
        <w:rPr>
          <w:rStyle w:val="Gl"/>
          <w:rFonts w:ascii="Times New Roman" w:hAnsi="Times New Roman" w:cs="Times New Roman"/>
        </w:rPr>
        <w:t>TCE Kılavuzu</w:t>
      </w:r>
      <w:r>
        <w:rPr>
          <w:rFonts w:ascii="Times New Roman" w:hAnsi="Times New Roman" w:cs="Times New Roman"/>
        </w:rPr>
        <w:t xml:space="preserve"> rehberinde, </w:t>
      </w:r>
      <w:r>
        <w:rPr>
          <w:rFonts w:ascii="Times New Roman" w:hAnsi="Times New Roman" w:cs="Times New Roman"/>
          <w:b/>
        </w:rPr>
        <w:t>cinsiyet değiştirilmesi</w:t>
      </w:r>
      <w:r>
        <w:rPr>
          <w:rFonts w:ascii="Times New Roman" w:hAnsi="Times New Roman" w:cs="Times New Roman"/>
        </w:rPr>
        <w:t>nden bahsediliyor. Raporda “</w:t>
      </w:r>
      <w:r>
        <w:rPr>
          <w:rStyle w:val="Gl"/>
          <w:rFonts w:ascii="Times New Roman" w:hAnsi="Times New Roman" w:cs="Times New Roman"/>
        </w:rPr>
        <w:t>Biyolojik cinsiyet doğuştan gelen biyolojik özelliklerdir. Toplumsal Cinsiyet ise değiştirilebilir</w:t>
      </w:r>
      <w:r>
        <w:rPr>
          <w:rFonts w:ascii="Times New Roman" w:hAnsi="Times New Roman" w:cs="Times New Roman"/>
        </w:rPr>
        <w:t>” deniliyor.</w:t>
      </w:r>
      <w:r>
        <w:rPr>
          <w:rStyle w:val="apple-converted-space"/>
          <w:rFonts w:ascii="Times New Roman" w:hAnsi="Times New Roman" w:cs="Times New Roman"/>
        </w:rPr>
        <w:t> </w:t>
      </w:r>
    </w:p>
    <w:p w:rsidR="004B16B4" w:rsidRPr="00B72910" w:rsidRDefault="004B16B4" w:rsidP="004B16B4">
      <w:pPr>
        <w:pStyle w:val="AralkYok"/>
        <w:ind w:firstLine="284"/>
        <w:jc w:val="both"/>
      </w:pPr>
      <w:r>
        <w:rPr>
          <w:rFonts w:ascii="Times New Roman" w:hAnsi="Times New Roman" w:cs="Times New Roman"/>
        </w:rPr>
        <w:t xml:space="preserve">Sözde cinsiyet rollerinin işlendiği raporun </w:t>
      </w:r>
      <w:r>
        <w:rPr>
          <w:rFonts w:ascii="Times New Roman" w:hAnsi="Times New Roman" w:cs="Times New Roman"/>
          <w:b/>
        </w:rPr>
        <w:t>9’uncu sayfa</w:t>
      </w:r>
      <w:r>
        <w:rPr>
          <w:rFonts w:ascii="Times New Roman" w:hAnsi="Times New Roman" w:cs="Times New Roman"/>
        </w:rPr>
        <w:t>sında “</w:t>
      </w:r>
      <w:r>
        <w:rPr>
          <w:rStyle w:val="Gl"/>
          <w:rFonts w:ascii="Times New Roman" w:hAnsi="Times New Roman" w:cs="Times New Roman"/>
        </w:rPr>
        <w:t>Biyolojik Cinsiyet</w:t>
      </w:r>
      <w:r>
        <w:rPr>
          <w:rFonts w:ascii="Times New Roman" w:hAnsi="Times New Roman" w:cs="Times New Roman"/>
        </w:rPr>
        <w:t>” ve “</w:t>
      </w:r>
      <w:r>
        <w:rPr>
          <w:rStyle w:val="Gl"/>
          <w:rFonts w:ascii="Times New Roman" w:hAnsi="Times New Roman" w:cs="Times New Roman"/>
        </w:rPr>
        <w:t>Toplumsal Cinsiyet</w:t>
      </w:r>
      <w:r>
        <w:rPr>
          <w:rFonts w:ascii="Times New Roman" w:hAnsi="Times New Roman" w:cs="Times New Roman"/>
        </w:rPr>
        <w:t>” tanımları yer alıyor.</w:t>
      </w:r>
      <w:r>
        <w:rPr>
          <w:rStyle w:val="Gl"/>
          <w:rFonts w:ascii="Times New Roman" w:hAnsi="Times New Roman" w:cs="Times New Roman"/>
        </w:rPr>
        <w:t> Biyolojik Cinsiyet</w:t>
      </w:r>
      <w:r>
        <w:rPr>
          <w:rFonts w:ascii="Times New Roman" w:hAnsi="Times New Roman" w:cs="Times New Roman"/>
        </w:rPr>
        <w:t> başlığı altında “</w:t>
      </w:r>
      <w:r>
        <w:rPr>
          <w:rStyle w:val="Gl"/>
          <w:rFonts w:ascii="Times New Roman" w:hAnsi="Times New Roman" w:cs="Times New Roman"/>
        </w:rPr>
        <w:t>Doğuştan gelen biyolojik ve fizyolojik özelliklerdir, öğrenilmez, bireylerin hangi genetik yapıyla dünyaya geldiğini tanımlayan kavramdır, evrenseldir</w:t>
      </w:r>
      <w:r>
        <w:rPr>
          <w:rFonts w:ascii="Times New Roman" w:hAnsi="Times New Roman" w:cs="Times New Roman"/>
        </w:rPr>
        <w:t>” maddeleri yer alıyor. </w:t>
      </w:r>
      <w:r>
        <w:rPr>
          <w:rStyle w:val="Gl"/>
          <w:rFonts w:ascii="Times New Roman" w:hAnsi="Times New Roman" w:cs="Times New Roman"/>
        </w:rPr>
        <w:t xml:space="preserve">Toplumsal </w:t>
      </w:r>
      <w:proofErr w:type="spellStart"/>
      <w:r>
        <w:rPr>
          <w:rStyle w:val="Gl"/>
          <w:rFonts w:ascii="Times New Roman" w:hAnsi="Times New Roman" w:cs="Times New Roman"/>
        </w:rPr>
        <w:t>Cinsiyet</w:t>
      </w:r>
      <w:r>
        <w:rPr>
          <w:rFonts w:ascii="Times New Roman" w:hAnsi="Times New Roman" w:cs="Times New Roman"/>
        </w:rPr>
        <w:t>’in</w:t>
      </w:r>
      <w:proofErr w:type="spellEnd"/>
      <w:r>
        <w:rPr>
          <w:rFonts w:ascii="Times New Roman" w:hAnsi="Times New Roman" w:cs="Times New Roman"/>
        </w:rPr>
        <w:t xml:space="preserve"> ne demek olduğu ise şu maddelerle sıralanıyor: “</w:t>
      </w:r>
      <w:r>
        <w:rPr>
          <w:rStyle w:val="Gl"/>
          <w:rFonts w:ascii="Times New Roman" w:hAnsi="Times New Roman" w:cs="Times New Roman"/>
        </w:rPr>
        <w:t>Doğuştan gelmez, öğrenilir. Temelleri biyolojik farklara dayanmaz. Çocuklukta öğrenilmeye başlanır. En önemlisi, değiştirilebilir.</w:t>
      </w:r>
      <w:r>
        <w:rPr>
          <w:rFonts w:ascii="Times New Roman" w:hAnsi="Times New Roman" w:cs="Times New Roman"/>
        </w:rPr>
        <w:t>”</w:t>
      </w:r>
      <w:r>
        <w:rPr>
          <w:rStyle w:val="apple-converted-space"/>
          <w:rFonts w:ascii="Times New Roman" w:hAnsi="Times New Roman" w:cs="Times New Roman"/>
        </w:rPr>
        <w:t> </w:t>
      </w:r>
    </w:p>
    <w:p w:rsidR="004B16B4" w:rsidRDefault="004B16B4" w:rsidP="004B16B4">
      <w:pPr>
        <w:pStyle w:val="AralkYok"/>
        <w:ind w:firstLine="284"/>
        <w:jc w:val="both"/>
        <w:rPr>
          <w:rFonts w:ascii="Times New Roman" w:hAnsi="Times New Roman" w:cs="Times New Roman"/>
          <w:b/>
          <w:sz w:val="28"/>
          <w:szCs w:val="28"/>
        </w:rPr>
      </w:pPr>
      <w:r>
        <w:rPr>
          <w:rFonts w:ascii="Times New Roman" w:hAnsi="Times New Roman" w:cs="Times New Roman"/>
          <w:b/>
          <w:sz w:val="28"/>
          <w:szCs w:val="28"/>
        </w:rPr>
        <w:t>KADEM, TOPLUMSAL CİNSİYET EŞİTLİĞİ VE ADALETİ</w:t>
      </w:r>
    </w:p>
    <w:p w:rsidR="004B16B4" w:rsidRDefault="004B16B4" w:rsidP="004B16B4">
      <w:pPr>
        <w:pStyle w:val="AralkYok"/>
        <w:ind w:firstLine="284"/>
        <w:jc w:val="both"/>
        <w:rPr>
          <w:rFonts w:ascii="Times New Roman" w:hAnsi="Times New Roman" w:cs="Times New Roman"/>
          <w:sz w:val="22"/>
          <w:szCs w:val="22"/>
        </w:rPr>
      </w:pPr>
      <w:r>
        <w:rPr>
          <w:rFonts w:ascii="Times New Roman" w:hAnsi="Times New Roman" w:cs="Times New Roman"/>
          <w:b/>
          <w:sz w:val="22"/>
          <w:szCs w:val="22"/>
        </w:rPr>
        <w:t>KADEM 15 Ocak 2019</w:t>
      </w:r>
      <w:r>
        <w:rPr>
          <w:rFonts w:ascii="Times New Roman" w:hAnsi="Times New Roman" w:cs="Times New Roman"/>
          <w:sz w:val="22"/>
          <w:szCs w:val="22"/>
        </w:rPr>
        <w:t xml:space="preserve">’da bir açıklama ile </w:t>
      </w:r>
      <w:r>
        <w:rPr>
          <w:rFonts w:ascii="Times New Roman" w:hAnsi="Times New Roman" w:cs="Times New Roman"/>
          <w:b/>
          <w:sz w:val="22"/>
          <w:szCs w:val="22"/>
        </w:rPr>
        <w:t>MEB ve Koç</w:t>
      </w:r>
      <w:r w:rsidR="003576E8">
        <w:rPr>
          <w:rFonts w:ascii="Times New Roman" w:hAnsi="Times New Roman" w:cs="Times New Roman"/>
          <w:b/>
          <w:sz w:val="22"/>
          <w:szCs w:val="22"/>
        </w:rPr>
        <w:t xml:space="preserve"> </w:t>
      </w:r>
      <w:r>
        <w:rPr>
          <w:rFonts w:ascii="Times New Roman" w:hAnsi="Times New Roman" w:cs="Times New Roman"/>
          <w:sz w:val="22"/>
          <w:szCs w:val="22"/>
        </w:rPr>
        <w:t xml:space="preserve">işbirliği ile gerçekleştirilen </w:t>
      </w:r>
      <w:r>
        <w:rPr>
          <w:rFonts w:ascii="Times New Roman" w:hAnsi="Times New Roman" w:cs="Times New Roman"/>
          <w:b/>
          <w:sz w:val="22"/>
          <w:szCs w:val="22"/>
        </w:rPr>
        <w:t xml:space="preserve">ETCEP </w:t>
      </w:r>
      <w:r>
        <w:rPr>
          <w:rFonts w:ascii="Times New Roman" w:hAnsi="Times New Roman" w:cs="Times New Roman"/>
          <w:sz w:val="22"/>
          <w:szCs w:val="22"/>
        </w:rPr>
        <w:t xml:space="preserve">projesi hakkındaki görüşlerini ve itirazlarını açıkladı. </w:t>
      </w:r>
      <w:proofErr w:type="spellStart"/>
      <w:r>
        <w:rPr>
          <w:rFonts w:ascii="Times New Roman" w:hAnsi="Times New Roman" w:cs="Times New Roman"/>
          <w:b/>
          <w:sz w:val="22"/>
          <w:szCs w:val="22"/>
        </w:rPr>
        <w:t>LGBT’yi</w:t>
      </w:r>
      <w:proofErr w:type="spellEnd"/>
      <w:r>
        <w:rPr>
          <w:rFonts w:ascii="Times New Roman" w:hAnsi="Times New Roman" w:cs="Times New Roman"/>
          <w:b/>
          <w:sz w:val="22"/>
          <w:szCs w:val="22"/>
        </w:rPr>
        <w:t xml:space="preserve"> ve cinsel </w:t>
      </w:r>
      <w:proofErr w:type="spellStart"/>
      <w:r>
        <w:rPr>
          <w:rFonts w:ascii="Times New Roman" w:hAnsi="Times New Roman" w:cs="Times New Roman"/>
          <w:b/>
          <w:sz w:val="22"/>
          <w:szCs w:val="22"/>
        </w:rPr>
        <w:t>yönelim</w:t>
      </w:r>
      <w:r>
        <w:rPr>
          <w:rFonts w:ascii="Times New Roman" w:hAnsi="Times New Roman" w:cs="Times New Roman"/>
          <w:sz w:val="22"/>
          <w:szCs w:val="22"/>
        </w:rPr>
        <w:t>’i</w:t>
      </w:r>
      <w:proofErr w:type="spellEnd"/>
      <w:r>
        <w:rPr>
          <w:rFonts w:ascii="Times New Roman" w:hAnsi="Times New Roman" w:cs="Times New Roman"/>
          <w:sz w:val="22"/>
          <w:szCs w:val="22"/>
        </w:rPr>
        <w:t xml:space="preserve"> reddetti ve </w:t>
      </w:r>
      <w:r>
        <w:rPr>
          <w:rFonts w:ascii="Times New Roman" w:hAnsi="Times New Roman" w:cs="Times New Roman"/>
          <w:b/>
          <w:sz w:val="22"/>
          <w:szCs w:val="22"/>
        </w:rPr>
        <w:t>Toplumsal Cinsiyet Eşitliği</w:t>
      </w:r>
      <w:r>
        <w:rPr>
          <w:rFonts w:ascii="Times New Roman" w:hAnsi="Times New Roman" w:cs="Times New Roman"/>
          <w:sz w:val="22"/>
          <w:szCs w:val="22"/>
        </w:rPr>
        <w:t xml:space="preserve"> yerine </w:t>
      </w:r>
      <w:r>
        <w:rPr>
          <w:rFonts w:ascii="Times New Roman" w:hAnsi="Times New Roman" w:cs="Times New Roman"/>
          <w:b/>
          <w:sz w:val="22"/>
          <w:szCs w:val="22"/>
        </w:rPr>
        <w:t>Toplumsal Cinsiyet Adaleti</w:t>
      </w:r>
      <w:r>
        <w:rPr>
          <w:rFonts w:ascii="Times New Roman" w:hAnsi="Times New Roman" w:cs="Times New Roman"/>
          <w:sz w:val="22"/>
          <w:szCs w:val="22"/>
        </w:rPr>
        <w:t xml:space="preserve"> kavramını benimsediklerini açıkladı. </w:t>
      </w:r>
    </w:p>
    <w:p w:rsidR="004B16B4" w:rsidRDefault="004B16B4" w:rsidP="004B16B4">
      <w:pPr>
        <w:pStyle w:val="AralkYok"/>
        <w:ind w:firstLine="284"/>
        <w:jc w:val="both"/>
        <w:rPr>
          <w:rFonts w:ascii="Times New Roman" w:hAnsi="Times New Roman" w:cs="Times New Roman"/>
          <w:sz w:val="22"/>
          <w:szCs w:val="22"/>
        </w:rPr>
      </w:pPr>
      <w:r>
        <w:rPr>
          <w:rFonts w:ascii="Times New Roman" w:hAnsi="Times New Roman" w:cs="Times New Roman"/>
          <w:sz w:val="22"/>
          <w:szCs w:val="22"/>
        </w:rPr>
        <w:t xml:space="preserve">Bu bildiride şu bilgiler de verildi: </w:t>
      </w:r>
      <w:r>
        <w:rPr>
          <w:rFonts w:ascii="Times New Roman" w:hAnsi="Times New Roman" w:cs="Times New Roman"/>
          <w:b/>
          <w:sz w:val="22"/>
          <w:szCs w:val="22"/>
        </w:rPr>
        <w:t>ETCEP</w:t>
      </w:r>
      <w:r>
        <w:rPr>
          <w:rFonts w:ascii="Times New Roman" w:hAnsi="Times New Roman" w:cs="Times New Roman"/>
          <w:sz w:val="22"/>
          <w:szCs w:val="22"/>
        </w:rPr>
        <w:t xml:space="preserve">, eğitimde fırsat eşitliği sağlanması adına yürütülen çalışmalar kapsamında </w:t>
      </w:r>
      <w:r>
        <w:rPr>
          <w:rFonts w:ascii="Times New Roman" w:hAnsi="Times New Roman" w:cs="Times New Roman"/>
          <w:b/>
          <w:sz w:val="22"/>
          <w:szCs w:val="22"/>
        </w:rPr>
        <w:t>Milli Eğitim Bakanlığı</w:t>
      </w:r>
      <w:r>
        <w:rPr>
          <w:rFonts w:ascii="Times New Roman" w:hAnsi="Times New Roman" w:cs="Times New Roman"/>
          <w:sz w:val="22"/>
          <w:szCs w:val="22"/>
        </w:rPr>
        <w:t xml:space="preserve"> tarafından </w:t>
      </w:r>
      <w:r>
        <w:rPr>
          <w:rFonts w:ascii="Times New Roman" w:hAnsi="Times New Roman" w:cs="Times New Roman"/>
          <w:b/>
          <w:sz w:val="22"/>
          <w:szCs w:val="22"/>
        </w:rPr>
        <w:t>2014-2016 yıllarında, toplam 10 il ve 40 pilot okulda uygulanmış</w:t>
      </w:r>
      <w:r>
        <w:rPr>
          <w:rFonts w:ascii="Times New Roman" w:hAnsi="Times New Roman" w:cs="Times New Roman"/>
          <w:sz w:val="22"/>
          <w:szCs w:val="22"/>
        </w:rPr>
        <w:t xml:space="preserve"> bir projedir. </w:t>
      </w:r>
      <w:proofErr w:type="spellStart"/>
      <w:r>
        <w:rPr>
          <w:rFonts w:ascii="Times New Roman" w:hAnsi="Times New Roman" w:cs="Times New Roman"/>
          <w:b/>
          <w:sz w:val="22"/>
          <w:szCs w:val="22"/>
        </w:rPr>
        <w:t>KADEM</w:t>
      </w:r>
      <w:r>
        <w:rPr>
          <w:rFonts w:ascii="Times New Roman" w:hAnsi="Times New Roman" w:cs="Times New Roman"/>
          <w:sz w:val="22"/>
          <w:szCs w:val="22"/>
        </w:rPr>
        <w:t>’in</w:t>
      </w:r>
      <w:proofErr w:type="spellEnd"/>
      <w:r>
        <w:rPr>
          <w:rFonts w:ascii="Times New Roman" w:hAnsi="Times New Roman" w:cs="Times New Roman"/>
          <w:sz w:val="22"/>
          <w:szCs w:val="22"/>
        </w:rPr>
        <w:t xml:space="preserve"> paydaşı ya da destekleyicisi olmadığı bu proje, </w:t>
      </w:r>
      <w:r>
        <w:rPr>
          <w:rFonts w:ascii="Times New Roman" w:hAnsi="Times New Roman" w:cs="Times New Roman"/>
          <w:b/>
          <w:sz w:val="22"/>
          <w:szCs w:val="22"/>
        </w:rPr>
        <w:t>UNESCO’nun 2009</w:t>
      </w:r>
      <w:r>
        <w:rPr>
          <w:rFonts w:ascii="Times New Roman" w:hAnsi="Times New Roman" w:cs="Times New Roman"/>
          <w:sz w:val="22"/>
          <w:szCs w:val="22"/>
        </w:rPr>
        <w:t xml:space="preserve"> yılında cinsiyete duyarlı okulların sahip olması gereken kriterleri göz önünde bulundurularak hazırlanmış ve ülkemizin toplam </w:t>
      </w:r>
      <w:r>
        <w:rPr>
          <w:rFonts w:ascii="Times New Roman" w:hAnsi="Times New Roman" w:cs="Times New Roman"/>
          <w:b/>
          <w:sz w:val="22"/>
          <w:szCs w:val="22"/>
        </w:rPr>
        <w:t>10 il ve 40 pilot okul</w:t>
      </w:r>
      <w:r>
        <w:rPr>
          <w:rFonts w:ascii="Times New Roman" w:hAnsi="Times New Roman" w:cs="Times New Roman"/>
          <w:sz w:val="22"/>
          <w:szCs w:val="22"/>
        </w:rPr>
        <w:t>unda uygulanmıştır.</w:t>
      </w:r>
    </w:p>
    <w:p w:rsidR="004B16B4" w:rsidRDefault="004B16B4" w:rsidP="004B16B4">
      <w:pPr>
        <w:pStyle w:val="AralkYok"/>
        <w:ind w:firstLine="284"/>
        <w:jc w:val="both"/>
        <w:rPr>
          <w:rFonts w:ascii="Times New Roman" w:eastAsia="Times New Roman" w:hAnsi="Times New Roman" w:cs="Times New Roman"/>
          <w:sz w:val="22"/>
          <w:szCs w:val="22"/>
          <w:lang w:eastAsia="tr-TR"/>
        </w:rPr>
      </w:pPr>
      <w:r>
        <w:rPr>
          <w:rFonts w:ascii="Times New Roman" w:eastAsia="Times New Roman" w:hAnsi="Times New Roman" w:cs="Times New Roman"/>
          <w:sz w:val="22"/>
          <w:szCs w:val="22"/>
          <w:lang w:eastAsia="tr-TR"/>
        </w:rPr>
        <w:t>(</w:t>
      </w:r>
      <w:proofErr w:type="spellStart"/>
      <w:r>
        <w:rPr>
          <w:rFonts w:ascii="Times New Roman" w:eastAsia="Times New Roman" w:hAnsi="Times New Roman" w:cs="Times New Roman"/>
          <w:b/>
          <w:sz w:val="22"/>
          <w:szCs w:val="22"/>
          <w:lang w:eastAsia="tr-TR"/>
        </w:rPr>
        <w:t>İstanbul</w:t>
      </w:r>
      <w:proofErr w:type="spellEnd"/>
      <w:r w:rsidR="003576E8">
        <w:rPr>
          <w:rFonts w:ascii="Times New Roman" w:eastAsia="Times New Roman" w:hAnsi="Times New Roman" w:cs="Times New Roman"/>
          <w:b/>
          <w:sz w:val="22"/>
          <w:szCs w:val="22"/>
          <w:lang w:eastAsia="tr-TR"/>
        </w:rPr>
        <w:t xml:space="preserve"> </w:t>
      </w:r>
      <w:proofErr w:type="spellStart"/>
      <w:r>
        <w:rPr>
          <w:rFonts w:ascii="Times New Roman" w:eastAsia="Times New Roman" w:hAnsi="Times New Roman" w:cs="Times New Roman"/>
          <w:b/>
          <w:sz w:val="22"/>
          <w:szCs w:val="22"/>
          <w:lang w:eastAsia="tr-TR"/>
        </w:rPr>
        <w:t>Sözleşmesi</w:t>
      </w:r>
      <w:proofErr w:type="spellEnd"/>
      <w:r>
        <w:rPr>
          <w:rFonts w:ascii="Times New Roman" w:eastAsia="Times New Roman" w:hAnsi="Times New Roman" w:cs="Times New Roman"/>
          <w:sz w:val="22"/>
          <w:szCs w:val="22"/>
          <w:lang w:eastAsia="tr-TR"/>
        </w:rPr>
        <w:t xml:space="preserve">) </w:t>
      </w:r>
      <w:r>
        <w:rPr>
          <w:rFonts w:ascii="Times New Roman" w:eastAsia="Times New Roman" w:hAnsi="Times New Roman" w:cs="Times New Roman"/>
          <w:b/>
          <w:bCs/>
          <w:sz w:val="22"/>
          <w:szCs w:val="22"/>
          <w:lang w:eastAsia="tr-TR"/>
        </w:rPr>
        <w:t>toplumsal cinsiyet</w:t>
      </w:r>
      <w:r>
        <w:rPr>
          <w:rFonts w:ascii="Times New Roman" w:eastAsia="Times New Roman" w:hAnsi="Times New Roman" w:cs="Times New Roman"/>
          <w:sz w:val="22"/>
          <w:szCs w:val="22"/>
          <w:lang w:eastAsia="tr-TR"/>
        </w:rPr>
        <w:t xml:space="preserve">; herhangi bir toplumun, kadınlar ve erkekler </w:t>
      </w:r>
      <w:r w:rsidR="003576E8">
        <w:rPr>
          <w:rFonts w:ascii="Times New Roman" w:eastAsia="Times New Roman" w:hAnsi="Times New Roman" w:cs="Times New Roman"/>
          <w:sz w:val="22"/>
          <w:szCs w:val="22"/>
          <w:lang w:eastAsia="tr-TR"/>
        </w:rPr>
        <w:t>içi</w:t>
      </w:r>
      <w:r>
        <w:rPr>
          <w:rFonts w:ascii="Times New Roman" w:eastAsia="Times New Roman" w:hAnsi="Times New Roman" w:cs="Times New Roman"/>
          <w:sz w:val="22"/>
          <w:szCs w:val="22"/>
          <w:lang w:eastAsia="tr-TR"/>
        </w:rPr>
        <w:t>n uygun oldu</w:t>
      </w:r>
      <w:r w:rsidR="003576E8">
        <w:rPr>
          <w:rFonts w:ascii="Times New Roman" w:eastAsia="Times New Roman" w:hAnsi="Times New Roman" w:cs="Times New Roman"/>
          <w:sz w:val="22"/>
          <w:szCs w:val="22"/>
          <w:lang w:eastAsia="tr-TR"/>
        </w:rPr>
        <w:t>ğ</w:t>
      </w:r>
      <w:r>
        <w:rPr>
          <w:rFonts w:ascii="Times New Roman" w:eastAsia="Times New Roman" w:hAnsi="Times New Roman" w:cs="Times New Roman"/>
          <w:sz w:val="22"/>
          <w:szCs w:val="22"/>
          <w:lang w:eastAsia="tr-TR"/>
        </w:rPr>
        <w:t>unu</w:t>
      </w:r>
      <w:r w:rsidR="003576E8">
        <w:rPr>
          <w:rFonts w:ascii="Times New Roman" w:eastAsia="Times New Roman" w:hAnsi="Times New Roman" w:cs="Times New Roman"/>
          <w:sz w:val="22"/>
          <w:szCs w:val="22"/>
          <w:lang w:eastAsia="tr-TR"/>
        </w:rPr>
        <w:t xml:space="preserve"> düşündüğü</w:t>
      </w:r>
      <w:r>
        <w:rPr>
          <w:rFonts w:ascii="Times New Roman" w:eastAsia="Times New Roman" w:hAnsi="Times New Roman" w:cs="Times New Roman"/>
          <w:sz w:val="22"/>
          <w:szCs w:val="22"/>
          <w:lang w:eastAsia="tr-TR"/>
        </w:rPr>
        <w:t xml:space="preserve"> </w:t>
      </w:r>
      <w:r w:rsidR="003576E8">
        <w:rPr>
          <w:rFonts w:ascii="Times New Roman" w:eastAsia="Times New Roman" w:hAnsi="Times New Roman" w:cs="Times New Roman"/>
          <w:sz w:val="22"/>
          <w:szCs w:val="22"/>
          <w:lang w:eastAsia="tr-TR"/>
        </w:rPr>
        <w:t>sosyal anlamda oluş</w:t>
      </w:r>
      <w:r>
        <w:rPr>
          <w:rFonts w:ascii="Times New Roman" w:eastAsia="Times New Roman" w:hAnsi="Times New Roman" w:cs="Times New Roman"/>
          <w:sz w:val="22"/>
          <w:szCs w:val="22"/>
          <w:lang w:eastAsia="tr-TR"/>
        </w:rPr>
        <w:t>turulmu</w:t>
      </w:r>
      <w:r w:rsidR="003576E8">
        <w:rPr>
          <w:rFonts w:ascii="Times New Roman" w:eastAsia="Times New Roman" w:hAnsi="Times New Roman" w:cs="Times New Roman"/>
          <w:sz w:val="22"/>
          <w:szCs w:val="22"/>
          <w:lang w:eastAsia="tr-TR"/>
        </w:rPr>
        <w:t>ş</w:t>
      </w:r>
      <w:r>
        <w:rPr>
          <w:rFonts w:ascii="Times New Roman" w:eastAsia="Times New Roman" w:hAnsi="Times New Roman" w:cs="Times New Roman"/>
          <w:sz w:val="22"/>
          <w:szCs w:val="22"/>
          <w:lang w:eastAsia="tr-TR"/>
        </w:rPr>
        <w:t xml:space="preserve"> roller, davranı</w:t>
      </w:r>
      <w:r w:rsidR="003576E8">
        <w:rPr>
          <w:rFonts w:ascii="Times New Roman" w:eastAsia="Times New Roman" w:hAnsi="Times New Roman" w:cs="Times New Roman"/>
          <w:sz w:val="22"/>
          <w:szCs w:val="22"/>
          <w:lang w:eastAsia="tr-TR"/>
        </w:rPr>
        <w:t>ş</w:t>
      </w:r>
      <w:r>
        <w:rPr>
          <w:rFonts w:ascii="Times New Roman" w:eastAsia="Times New Roman" w:hAnsi="Times New Roman" w:cs="Times New Roman"/>
          <w:sz w:val="22"/>
          <w:szCs w:val="22"/>
          <w:lang w:eastAsia="tr-TR"/>
        </w:rPr>
        <w:t xml:space="preserve">lar, faaliyetler ve </w:t>
      </w:r>
      <w:r w:rsidR="003576E8">
        <w:rPr>
          <w:rFonts w:ascii="Times New Roman" w:eastAsia="Times New Roman" w:hAnsi="Times New Roman" w:cs="Times New Roman"/>
          <w:sz w:val="22"/>
          <w:szCs w:val="22"/>
          <w:lang w:eastAsia="tr-TR"/>
        </w:rPr>
        <w:t>ö</w:t>
      </w:r>
      <w:r>
        <w:rPr>
          <w:rFonts w:ascii="Times New Roman" w:eastAsia="Times New Roman" w:hAnsi="Times New Roman" w:cs="Times New Roman"/>
          <w:sz w:val="22"/>
          <w:szCs w:val="22"/>
          <w:lang w:eastAsia="tr-TR"/>
        </w:rPr>
        <w:t>zellikler olarak anla</w:t>
      </w:r>
      <w:r w:rsidR="003576E8">
        <w:rPr>
          <w:rFonts w:ascii="Times New Roman" w:eastAsia="Times New Roman" w:hAnsi="Times New Roman" w:cs="Times New Roman"/>
          <w:sz w:val="22"/>
          <w:szCs w:val="22"/>
          <w:lang w:eastAsia="tr-TR"/>
        </w:rPr>
        <w:t>ş</w:t>
      </w:r>
      <w:r>
        <w:rPr>
          <w:rFonts w:ascii="Times New Roman" w:eastAsia="Times New Roman" w:hAnsi="Times New Roman" w:cs="Times New Roman"/>
          <w:sz w:val="22"/>
          <w:szCs w:val="22"/>
          <w:lang w:eastAsia="tr-TR"/>
        </w:rPr>
        <w:t xml:space="preserve">ılmaktadır. </w:t>
      </w:r>
      <w:proofErr w:type="spellStart"/>
      <w:r>
        <w:rPr>
          <w:rFonts w:ascii="Times New Roman" w:eastAsia="Times New Roman" w:hAnsi="Times New Roman" w:cs="Times New Roman"/>
          <w:sz w:val="22"/>
          <w:szCs w:val="22"/>
          <w:lang w:eastAsia="tr-TR"/>
        </w:rPr>
        <w:t>İstanbul</w:t>
      </w:r>
      <w:proofErr w:type="spellEnd"/>
      <w:r w:rsidR="003576E8">
        <w:rPr>
          <w:rFonts w:ascii="Times New Roman" w:eastAsia="Times New Roman" w:hAnsi="Times New Roman" w:cs="Times New Roman"/>
          <w:sz w:val="22"/>
          <w:szCs w:val="22"/>
          <w:lang w:eastAsia="tr-TR"/>
        </w:rPr>
        <w:t xml:space="preserve"> </w:t>
      </w:r>
      <w:r>
        <w:rPr>
          <w:rFonts w:ascii="Times New Roman" w:eastAsia="Times New Roman" w:hAnsi="Times New Roman" w:cs="Times New Roman"/>
          <w:sz w:val="22"/>
          <w:szCs w:val="22"/>
          <w:lang w:eastAsia="tr-TR"/>
        </w:rPr>
        <w:t>S</w:t>
      </w:r>
      <w:r w:rsidR="003576E8">
        <w:rPr>
          <w:rFonts w:ascii="Times New Roman" w:eastAsia="Times New Roman" w:hAnsi="Times New Roman" w:cs="Times New Roman"/>
          <w:sz w:val="22"/>
          <w:szCs w:val="22"/>
          <w:lang w:eastAsia="tr-TR"/>
        </w:rPr>
        <w:t>özleş</w:t>
      </w:r>
      <w:r>
        <w:rPr>
          <w:rFonts w:ascii="Times New Roman" w:eastAsia="Times New Roman" w:hAnsi="Times New Roman" w:cs="Times New Roman"/>
          <w:sz w:val="22"/>
          <w:szCs w:val="22"/>
          <w:lang w:eastAsia="tr-TR"/>
        </w:rPr>
        <w:t>mesi, toplumsal cinsiyet ile birlikte</w:t>
      </w:r>
      <w:r w:rsidR="003576E8">
        <w:rPr>
          <w:rFonts w:ascii="Times New Roman" w:eastAsia="Times New Roman" w:hAnsi="Times New Roman" w:cs="Times New Roman"/>
          <w:sz w:val="22"/>
          <w:szCs w:val="22"/>
          <w:lang w:eastAsia="tr-TR"/>
        </w:rPr>
        <w:t xml:space="preserve"> </w:t>
      </w:r>
      <w:r>
        <w:rPr>
          <w:rFonts w:ascii="Times New Roman" w:eastAsia="Times New Roman" w:hAnsi="Times New Roman" w:cs="Times New Roman"/>
          <w:b/>
          <w:bCs/>
          <w:sz w:val="22"/>
          <w:szCs w:val="22"/>
          <w:lang w:eastAsia="tr-TR"/>
        </w:rPr>
        <w:t>cinsel y</w:t>
      </w:r>
      <w:r w:rsidR="003576E8">
        <w:rPr>
          <w:rFonts w:ascii="Times New Roman" w:eastAsia="Times New Roman" w:hAnsi="Times New Roman" w:cs="Times New Roman"/>
          <w:b/>
          <w:bCs/>
          <w:sz w:val="22"/>
          <w:szCs w:val="22"/>
          <w:lang w:eastAsia="tr-TR"/>
        </w:rPr>
        <w:t>ö</w:t>
      </w:r>
      <w:r>
        <w:rPr>
          <w:rFonts w:ascii="Times New Roman" w:eastAsia="Times New Roman" w:hAnsi="Times New Roman" w:cs="Times New Roman"/>
          <w:b/>
          <w:bCs/>
          <w:sz w:val="22"/>
          <w:szCs w:val="22"/>
          <w:lang w:eastAsia="tr-TR"/>
        </w:rPr>
        <w:t>nelim</w:t>
      </w:r>
      <w:r w:rsidR="003576E8">
        <w:rPr>
          <w:rFonts w:ascii="Times New Roman" w:eastAsia="Times New Roman" w:hAnsi="Times New Roman" w:cs="Times New Roman"/>
          <w:b/>
          <w:bCs/>
          <w:sz w:val="22"/>
          <w:szCs w:val="22"/>
          <w:lang w:eastAsia="tr-TR"/>
        </w:rPr>
        <w:t xml:space="preserve"> </w:t>
      </w:r>
      <w:r>
        <w:rPr>
          <w:rFonts w:ascii="Times New Roman" w:eastAsia="Times New Roman" w:hAnsi="Times New Roman" w:cs="Times New Roman"/>
          <w:sz w:val="22"/>
          <w:szCs w:val="22"/>
          <w:lang w:eastAsia="tr-TR"/>
        </w:rPr>
        <w:t xml:space="preserve">ve </w:t>
      </w:r>
      <w:r>
        <w:rPr>
          <w:rFonts w:ascii="Times New Roman" w:eastAsia="Times New Roman" w:hAnsi="Times New Roman" w:cs="Times New Roman"/>
          <w:b/>
          <w:bCs/>
          <w:sz w:val="22"/>
          <w:szCs w:val="22"/>
          <w:lang w:eastAsia="tr-TR"/>
        </w:rPr>
        <w:t>cinsiyet kimli</w:t>
      </w:r>
      <w:r w:rsidR="003576E8">
        <w:rPr>
          <w:rFonts w:ascii="Times New Roman" w:eastAsia="Times New Roman" w:hAnsi="Times New Roman" w:cs="Times New Roman"/>
          <w:b/>
          <w:bCs/>
          <w:sz w:val="22"/>
          <w:szCs w:val="22"/>
          <w:lang w:eastAsia="tr-TR"/>
        </w:rPr>
        <w:t>ğ</w:t>
      </w:r>
      <w:r>
        <w:rPr>
          <w:rFonts w:ascii="Times New Roman" w:eastAsia="Times New Roman" w:hAnsi="Times New Roman" w:cs="Times New Roman"/>
          <w:b/>
          <w:bCs/>
          <w:sz w:val="22"/>
          <w:szCs w:val="22"/>
          <w:lang w:eastAsia="tr-TR"/>
        </w:rPr>
        <w:t>i</w:t>
      </w:r>
      <w:r w:rsidR="003576E8">
        <w:rPr>
          <w:rFonts w:ascii="Times New Roman" w:eastAsia="Times New Roman" w:hAnsi="Times New Roman" w:cs="Times New Roman"/>
          <w:b/>
          <w:bCs/>
          <w:sz w:val="22"/>
          <w:szCs w:val="22"/>
          <w:lang w:eastAsia="tr-TR"/>
        </w:rPr>
        <w:t xml:space="preserve"> </w:t>
      </w:r>
      <w:r>
        <w:rPr>
          <w:rFonts w:ascii="Times New Roman" w:eastAsia="Times New Roman" w:hAnsi="Times New Roman" w:cs="Times New Roman"/>
          <w:sz w:val="22"/>
          <w:szCs w:val="22"/>
          <w:lang w:eastAsia="tr-TR"/>
        </w:rPr>
        <w:t>kategorilerini do</w:t>
      </w:r>
      <w:r w:rsidR="003576E8">
        <w:rPr>
          <w:rFonts w:ascii="Times New Roman" w:eastAsia="Times New Roman" w:hAnsi="Times New Roman" w:cs="Times New Roman"/>
          <w:sz w:val="22"/>
          <w:szCs w:val="22"/>
          <w:lang w:eastAsia="tr-TR"/>
        </w:rPr>
        <w:t>ğ</w:t>
      </w:r>
      <w:r>
        <w:rPr>
          <w:rFonts w:ascii="Times New Roman" w:eastAsia="Times New Roman" w:hAnsi="Times New Roman" w:cs="Times New Roman"/>
          <w:sz w:val="22"/>
          <w:szCs w:val="22"/>
          <w:lang w:eastAsia="tr-TR"/>
        </w:rPr>
        <w:t>rudan metninde i</w:t>
      </w:r>
      <w:r w:rsidR="003576E8">
        <w:rPr>
          <w:rFonts w:ascii="Times New Roman" w:eastAsia="Times New Roman" w:hAnsi="Times New Roman" w:cs="Times New Roman"/>
          <w:sz w:val="22"/>
          <w:szCs w:val="22"/>
          <w:lang w:eastAsia="tr-TR"/>
        </w:rPr>
        <w:t>ç</w:t>
      </w:r>
      <w:r>
        <w:rPr>
          <w:rFonts w:ascii="Times New Roman" w:eastAsia="Times New Roman" w:hAnsi="Times New Roman" w:cs="Times New Roman"/>
          <w:sz w:val="22"/>
          <w:szCs w:val="22"/>
          <w:lang w:eastAsia="tr-TR"/>
        </w:rPr>
        <w:t>eren ilk uluslararası s</w:t>
      </w:r>
      <w:r w:rsidR="003576E8">
        <w:rPr>
          <w:rFonts w:ascii="Times New Roman" w:eastAsia="Times New Roman" w:hAnsi="Times New Roman" w:cs="Times New Roman"/>
          <w:sz w:val="22"/>
          <w:szCs w:val="22"/>
          <w:lang w:eastAsia="tr-TR"/>
        </w:rPr>
        <w:t>ö</w:t>
      </w:r>
      <w:r>
        <w:rPr>
          <w:rFonts w:ascii="Times New Roman" w:eastAsia="Times New Roman" w:hAnsi="Times New Roman" w:cs="Times New Roman"/>
          <w:sz w:val="22"/>
          <w:szCs w:val="22"/>
          <w:lang w:eastAsia="tr-TR"/>
        </w:rPr>
        <w:t>zle</w:t>
      </w:r>
      <w:r w:rsidR="003576E8">
        <w:rPr>
          <w:rFonts w:ascii="Times New Roman" w:eastAsia="Times New Roman" w:hAnsi="Times New Roman" w:cs="Times New Roman"/>
          <w:sz w:val="22"/>
          <w:szCs w:val="22"/>
          <w:lang w:eastAsia="tr-TR"/>
        </w:rPr>
        <w:t>ş</w:t>
      </w:r>
      <w:r>
        <w:rPr>
          <w:rFonts w:ascii="Times New Roman" w:eastAsia="Times New Roman" w:hAnsi="Times New Roman" w:cs="Times New Roman"/>
          <w:sz w:val="22"/>
          <w:szCs w:val="22"/>
          <w:lang w:eastAsia="tr-TR"/>
        </w:rPr>
        <w:t>medir.</w:t>
      </w:r>
    </w:p>
    <w:p w:rsidR="004B16B4" w:rsidRPr="00B72910" w:rsidRDefault="004B16B4" w:rsidP="004B16B4">
      <w:pPr>
        <w:pStyle w:val="AralkYok"/>
        <w:ind w:firstLine="284"/>
        <w:jc w:val="both"/>
        <w:rPr>
          <w:rFonts w:ascii="Times New Roman" w:eastAsia="Times New Roman" w:hAnsi="Times New Roman" w:cs="Times New Roman"/>
          <w:b/>
          <w:sz w:val="22"/>
          <w:szCs w:val="22"/>
          <w:u w:val="single"/>
          <w:lang w:eastAsia="tr-TR"/>
        </w:rPr>
      </w:pPr>
      <w:r>
        <w:rPr>
          <w:rFonts w:ascii="Times New Roman" w:eastAsia="Times New Roman" w:hAnsi="Times New Roman" w:cs="Times New Roman"/>
          <w:b/>
          <w:sz w:val="22"/>
          <w:szCs w:val="22"/>
          <w:lang w:eastAsia="tr-TR"/>
        </w:rPr>
        <w:t>KADEM</w:t>
      </w:r>
      <w:r w:rsidR="003576E8">
        <w:rPr>
          <w:rFonts w:ascii="Times New Roman" w:eastAsia="Times New Roman" w:hAnsi="Times New Roman" w:cs="Times New Roman"/>
          <w:b/>
          <w:sz w:val="22"/>
          <w:szCs w:val="22"/>
          <w:lang w:eastAsia="tr-TR"/>
        </w:rPr>
        <w:t xml:space="preserve"> </w:t>
      </w:r>
      <w:proofErr w:type="spellStart"/>
      <w:r>
        <w:rPr>
          <w:rFonts w:ascii="Times New Roman" w:eastAsia="Times New Roman" w:hAnsi="Times New Roman" w:cs="Times New Roman"/>
          <w:sz w:val="22"/>
          <w:szCs w:val="22"/>
          <w:lang w:eastAsia="tr-TR"/>
        </w:rPr>
        <w:t>a</w:t>
      </w:r>
      <w:r w:rsidR="002047EC">
        <w:rPr>
          <w:rFonts w:ascii="Times New Roman" w:eastAsia="Times New Roman" w:hAnsi="Times New Roman" w:cs="Times New Roman"/>
          <w:sz w:val="22"/>
          <w:szCs w:val="22"/>
          <w:lang w:eastAsia="tr-TR"/>
        </w:rPr>
        <w:t>ç</w:t>
      </w:r>
      <w:r>
        <w:rPr>
          <w:rFonts w:ascii="Times New Roman" w:eastAsia="Times New Roman" w:hAnsi="Times New Roman" w:cs="Times New Roman"/>
          <w:sz w:val="22"/>
          <w:szCs w:val="22"/>
          <w:lang w:eastAsia="tr-TR"/>
        </w:rPr>
        <w:t>ıklamarının</w:t>
      </w:r>
      <w:proofErr w:type="spellEnd"/>
      <w:r>
        <w:rPr>
          <w:rFonts w:ascii="Times New Roman" w:eastAsia="Times New Roman" w:hAnsi="Times New Roman" w:cs="Times New Roman"/>
          <w:sz w:val="22"/>
          <w:szCs w:val="22"/>
          <w:lang w:eastAsia="tr-TR"/>
        </w:rPr>
        <w:t xml:space="preserve"> ötesinde, zaman içinde </w:t>
      </w:r>
      <w:r>
        <w:rPr>
          <w:rFonts w:ascii="Times New Roman" w:eastAsia="Times New Roman" w:hAnsi="Times New Roman" w:cs="Times New Roman"/>
          <w:b/>
          <w:sz w:val="22"/>
          <w:szCs w:val="22"/>
          <w:u w:val="single"/>
          <w:lang w:eastAsia="tr-TR"/>
        </w:rPr>
        <w:t>81 il ve yüzlerce okulda uygulama yapılmı</w:t>
      </w:r>
      <w:r w:rsidR="003576E8">
        <w:rPr>
          <w:rFonts w:ascii="Times New Roman" w:eastAsia="Times New Roman" w:hAnsi="Times New Roman" w:cs="Times New Roman"/>
          <w:b/>
          <w:sz w:val="22"/>
          <w:szCs w:val="22"/>
          <w:u w:val="single"/>
          <w:lang w:eastAsia="tr-TR"/>
        </w:rPr>
        <w:t>ş</w:t>
      </w:r>
      <w:r>
        <w:rPr>
          <w:rFonts w:ascii="Times New Roman" w:eastAsia="Times New Roman" w:hAnsi="Times New Roman" w:cs="Times New Roman"/>
          <w:b/>
          <w:sz w:val="22"/>
          <w:szCs w:val="22"/>
          <w:u w:val="single"/>
          <w:lang w:eastAsia="tr-TR"/>
        </w:rPr>
        <w:t xml:space="preserve"> ve yüzlerce öğretmen bu konuda eğitim verilmiş, kitap yardımı yapılmış ve yüzlerce öğretmene eğitim verilmiştir.</w:t>
      </w:r>
    </w:p>
    <w:p w:rsidR="004B16B4" w:rsidRDefault="004B16B4" w:rsidP="004B16B4">
      <w:pPr>
        <w:pStyle w:val="AralkYok"/>
        <w:ind w:firstLine="284"/>
        <w:jc w:val="both"/>
        <w:rPr>
          <w:rFonts w:ascii="Times New Roman" w:hAnsi="Times New Roman" w:cs="Times New Roman"/>
          <w:b/>
          <w:sz w:val="28"/>
          <w:szCs w:val="28"/>
        </w:rPr>
      </w:pPr>
      <w:r>
        <w:rPr>
          <w:rFonts w:ascii="Times New Roman" w:hAnsi="Times New Roman" w:cs="Times New Roman"/>
          <w:b/>
          <w:sz w:val="28"/>
          <w:szCs w:val="28"/>
        </w:rPr>
        <w:t>UNHCR TARAFINDAN YAYINLANAN 9 NUMARALI, KILAVUZ</w:t>
      </w:r>
    </w:p>
    <w:p w:rsidR="004B16B4" w:rsidRDefault="004B16B4" w:rsidP="004B16B4">
      <w:pPr>
        <w:ind w:firstLine="284"/>
        <w:jc w:val="both"/>
        <w:rPr>
          <w:sz w:val="22"/>
          <w:szCs w:val="22"/>
        </w:rPr>
      </w:pPr>
      <w:r>
        <w:rPr>
          <w:b/>
          <w:sz w:val="22"/>
          <w:szCs w:val="22"/>
        </w:rPr>
        <w:t>23 Ekim 2012 tarihli BM, UNHCR tarafından y</w:t>
      </w:r>
      <w:r w:rsidR="003576E8">
        <w:rPr>
          <w:b/>
          <w:sz w:val="22"/>
          <w:szCs w:val="22"/>
        </w:rPr>
        <w:t xml:space="preserve">ayınlanan 9 numaralı, KILAVUZ </w:t>
      </w:r>
      <w:proofErr w:type="spellStart"/>
      <w:r w:rsidR="003576E8">
        <w:rPr>
          <w:b/>
          <w:sz w:val="22"/>
          <w:szCs w:val="22"/>
        </w:rPr>
        <w:t>İ</w:t>
      </w:r>
      <w:r>
        <w:rPr>
          <w:b/>
          <w:sz w:val="22"/>
          <w:szCs w:val="22"/>
        </w:rPr>
        <w:t>LKELER</w:t>
      </w:r>
      <w:r>
        <w:rPr>
          <w:sz w:val="22"/>
          <w:szCs w:val="22"/>
        </w:rPr>
        <w:t>’inin</w:t>
      </w:r>
      <w:proofErr w:type="spellEnd"/>
      <w:r>
        <w:rPr>
          <w:sz w:val="22"/>
          <w:szCs w:val="22"/>
        </w:rPr>
        <w:t xml:space="preserve"> Terminoloji bölümü aşağıda özet olarak sunulmaktadır.</w:t>
      </w:r>
    </w:p>
    <w:p w:rsidR="004B16B4" w:rsidRDefault="004B16B4" w:rsidP="004B16B4">
      <w:pPr>
        <w:ind w:firstLine="284"/>
        <w:jc w:val="both"/>
        <w:rPr>
          <w:b/>
          <w:sz w:val="22"/>
          <w:szCs w:val="22"/>
        </w:rPr>
      </w:pPr>
      <w:r>
        <w:rPr>
          <w:b/>
          <w:sz w:val="22"/>
          <w:szCs w:val="22"/>
        </w:rPr>
        <w:t xml:space="preserve">III. TERMİNOLOJİ </w:t>
      </w:r>
    </w:p>
    <w:p w:rsidR="004B16B4" w:rsidRDefault="004B16B4" w:rsidP="004B16B4">
      <w:pPr>
        <w:ind w:firstLine="284"/>
        <w:jc w:val="both"/>
        <w:rPr>
          <w:sz w:val="22"/>
          <w:szCs w:val="22"/>
        </w:rPr>
      </w:pPr>
      <w:r>
        <w:rPr>
          <w:b/>
          <w:sz w:val="22"/>
          <w:szCs w:val="22"/>
        </w:rPr>
        <w:t xml:space="preserve">8-Bu Kılavuz </w:t>
      </w:r>
      <w:proofErr w:type="spellStart"/>
      <w:r>
        <w:rPr>
          <w:b/>
          <w:sz w:val="22"/>
          <w:szCs w:val="22"/>
        </w:rPr>
        <w:t>İlkelerin</w:t>
      </w:r>
      <w:proofErr w:type="spellEnd"/>
      <w:r>
        <w:rPr>
          <w:b/>
          <w:sz w:val="22"/>
          <w:szCs w:val="22"/>
        </w:rPr>
        <w:t>, cinsel y</w:t>
      </w:r>
      <w:r w:rsidR="003576E8">
        <w:rPr>
          <w:b/>
          <w:sz w:val="22"/>
          <w:szCs w:val="22"/>
        </w:rPr>
        <w:t>ö</w:t>
      </w:r>
      <w:r>
        <w:rPr>
          <w:b/>
          <w:sz w:val="22"/>
          <w:szCs w:val="22"/>
        </w:rPr>
        <w:t>nelim ve/veya toplumsal cinsiyet kimli</w:t>
      </w:r>
      <w:r w:rsidR="003576E8">
        <w:rPr>
          <w:b/>
          <w:sz w:val="22"/>
          <w:szCs w:val="22"/>
        </w:rPr>
        <w:t>ğ</w:t>
      </w:r>
      <w:r>
        <w:rPr>
          <w:b/>
          <w:sz w:val="22"/>
          <w:szCs w:val="22"/>
        </w:rPr>
        <w:t>ine</w:t>
      </w:r>
      <w:r w:rsidR="003576E8">
        <w:rPr>
          <w:b/>
          <w:sz w:val="22"/>
          <w:szCs w:val="22"/>
        </w:rPr>
        <w:t xml:space="preserve"> </w:t>
      </w:r>
      <w:r>
        <w:rPr>
          <w:b/>
          <w:sz w:val="22"/>
          <w:szCs w:val="22"/>
        </w:rPr>
        <w:t>ili</w:t>
      </w:r>
      <w:r w:rsidR="003576E8">
        <w:rPr>
          <w:b/>
          <w:sz w:val="22"/>
          <w:szCs w:val="22"/>
        </w:rPr>
        <w:t>ş</w:t>
      </w:r>
      <w:r>
        <w:rPr>
          <w:b/>
          <w:sz w:val="22"/>
          <w:szCs w:val="22"/>
        </w:rPr>
        <w:t>kin</w:t>
      </w:r>
      <w:r w:rsidR="003576E8">
        <w:rPr>
          <w:b/>
          <w:sz w:val="22"/>
          <w:szCs w:val="22"/>
        </w:rPr>
        <w:t xml:space="preserve"> ç</w:t>
      </w:r>
      <w:r>
        <w:rPr>
          <w:b/>
          <w:sz w:val="22"/>
          <w:szCs w:val="22"/>
        </w:rPr>
        <w:t>e</w:t>
      </w:r>
      <w:r w:rsidR="003576E8">
        <w:rPr>
          <w:b/>
          <w:sz w:val="22"/>
          <w:szCs w:val="22"/>
        </w:rPr>
        <w:t>ş</w:t>
      </w:r>
      <w:r>
        <w:rPr>
          <w:b/>
          <w:sz w:val="22"/>
          <w:szCs w:val="22"/>
        </w:rPr>
        <w:t>itli talepleri kapsaması ve bunlarla ilgili olması ama</w:t>
      </w:r>
      <w:r w:rsidR="003576E8">
        <w:rPr>
          <w:b/>
          <w:sz w:val="22"/>
          <w:szCs w:val="22"/>
        </w:rPr>
        <w:t>ç</w:t>
      </w:r>
      <w:r>
        <w:rPr>
          <w:b/>
          <w:sz w:val="22"/>
          <w:szCs w:val="22"/>
        </w:rPr>
        <w:t>lanır.</w:t>
      </w:r>
      <w:r w:rsidR="003576E8">
        <w:rPr>
          <w:b/>
          <w:sz w:val="22"/>
          <w:szCs w:val="22"/>
        </w:rPr>
        <w:t xml:space="preserve"> </w:t>
      </w:r>
      <w:r>
        <w:rPr>
          <w:b/>
          <w:sz w:val="22"/>
          <w:szCs w:val="22"/>
        </w:rPr>
        <w:t>Cinsel y</w:t>
      </w:r>
      <w:r w:rsidR="003576E8">
        <w:rPr>
          <w:b/>
          <w:sz w:val="22"/>
          <w:szCs w:val="22"/>
        </w:rPr>
        <w:t>ö</w:t>
      </w:r>
      <w:r>
        <w:rPr>
          <w:b/>
          <w:sz w:val="22"/>
          <w:szCs w:val="22"/>
        </w:rPr>
        <w:t>nelim ve toplumsal cinsiyet kimli</w:t>
      </w:r>
      <w:r w:rsidR="003576E8">
        <w:rPr>
          <w:b/>
          <w:sz w:val="22"/>
          <w:szCs w:val="22"/>
        </w:rPr>
        <w:t>ğ</w:t>
      </w:r>
      <w:r>
        <w:rPr>
          <w:b/>
          <w:sz w:val="22"/>
          <w:szCs w:val="22"/>
        </w:rPr>
        <w:t>i</w:t>
      </w:r>
      <w:r w:rsidR="003576E8">
        <w:rPr>
          <w:b/>
          <w:sz w:val="22"/>
          <w:szCs w:val="22"/>
        </w:rPr>
        <w:t xml:space="preserve"> </w:t>
      </w:r>
      <w:r>
        <w:rPr>
          <w:sz w:val="22"/>
          <w:szCs w:val="22"/>
        </w:rPr>
        <w:t xml:space="preserve">kavramları, </w:t>
      </w:r>
      <w:proofErr w:type="spellStart"/>
      <w:r>
        <w:rPr>
          <w:b/>
          <w:sz w:val="22"/>
          <w:szCs w:val="22"/>
        </w:rPr>
        <w:t>Yogyakarta</w:t>
      </w:r>
      <w:proofErr w:type="spellEnd"/>
      <w:r w:rsidR="003576E8">
        <w:rPr>
          <w:b/>
          <w:sz w:val="22"/>
          <w:szCs w:val="22"/>
        </w:rPr>
        <w:t xml:space="preserve"> </w:t>
      </w:r>
      <w:proofErr w:type="spellStart"/>
      <w:r>
        <w:rPr>
          <w:b/>
          <w:sz w:val="22"/>
          <w:szCs w:val="22"/>
        </w:rPr>
        <w:t>İlkelerinde</w:t>
      </w:r>
      <w:proofErr w:type="spellEnd"/>
      <w:r>
        <w:rPr>
          <w:b/>
          <w:sz w:val="22"/>
          <w:szCs w:val="22"/>
        </w:rPr>
        <w:t xml:space="preserve"> genel hatlarıyla beli</w:t>
      </w:r>
      <w:r>
        <w:rPr>
          <w:sz w:val="22"/>
          <w:szCs w:val="22"/>
        </w:rPr>
        <w:t xml:space="preserve">rtilir ve </w:t>
      </w:r>
      <w:r>
        <w:rPr>
          <w:b/>
          <w:sz w:val="22"/>
          <w:szCs w:val="22"/>
          <w:u w:val="single"/>
        </w:rPr>
        <w:t xml:space="preserve">bu terminoloji, bu Kılavuz </w:t>
      </w:r>
      <w:proofErr w:type="spellStart"/>
      <w:r>
        <w:rPr>
          <w:b/>
          <w:sz w:val="22"/>
          <w:szCs w:val="22"/>
          <w:u w:val="single"/>
        </w:rPr>
        <w:t>İlkeler</w:t>
      </w:r>
      <w:proofErr w:type="spellEnd"/>
      <w:r w:rsidR="003576E8">
        <w:rPr>
          <w:b/>
          <w:sz w:val="22"/>
          <w:szCs w:val="22"/>
          <w:u w:val="single"/>
        </w:rPr>
        <w:t xml:space="preserve"> ç</w:t>
      </w:r>
      <w:r>
        <w:rPr>
          <w:b/>
          <w:sz w:val="22"/>
          <w:szCs w:val="22"/>
          <w:u w:val="single"/>
        </w:rPr>
        <w:t>er</w:t>
      </w:r>
      <w:r w:rsidR="003576E8">
        <w:rPr>
          <w:b/>
          <w:sz w:val="22"/>
          <w:szCs w:val="22"/>
          <w:u w:val="single"/>
        </w:rPr>
        <w:t>ç</w:t>
      </w:r>
      <w:r>
        <w:rPr>
          <w:b/>
          <w:sz w:val="22"/>
          <w:szCs w:val="22"/>
          <w:u w:val="single"/>
        </w:rPr>
        <w:t>evesinde de kullanılacaktır. Cinsel y</w:t>
      </w:r>
      <w:r w:rsidR="003576E8">
        <w:rPr>
          <w:b/>
          <w:sz w:val="22"/>
          <w:szCs w:val="22"/>
          <w:u w:val="single"/>
        </w:rPr>
        <w:t>ö</w:t>
      </w:r>
      <w:r>
        <w:rPr>
          <w:b/>
          <w:sz w:val="22"/>
          <w:szCs w:val="22"/>
          <w:u w:val="single"/>
        </w:rPr>
        <w:t>nelim ifadesi ile “ki</w:t>
      </w:r>
      <w:r w:rsidR="003576E8">
        <w:rPr>
          <w:b/>
          <w:sz w:val="22"/>
          <w:szCs w:val="22"/>
          <w:u w:val="single"/>
        </w:rPr>
        <w:t>ş</w:t>
      </w:r>
      <w:r>
        <w:rPr>
          <w:b/>
          <w:sz w:val="22"/>
          <w:szCs w:val="22"/>
          <w:u w:val="single"/>
        </w:rPr>
        <w:t xml:space="preserve">inin farklı bir cinsiyetten ya da aynı cinsiyetten ya da birden fazla cinsiyetten bireye duygusal ve cinsel </w:t>
      </w:r>
      <w:r w:rsidR="003576E8">
        <w:rPr>
          <w:b/>
          <w:sz w:val="22"/>
          <w:szCs w:val="22"/>
          <w:u w:val="single"/>
        </w:rPr>
        <w:t>ç</w:t>
      </w:r>
      <w:r>
        <w:rPr>
          <w:b/>
          <w:sz w:val="22"/>
          <w:szCs w:val="22"/>
          <w:u w:val="single"/>
        </w:rPr>
        <w:t xml:space="preserve">ekim hissetmesi ve </w:t>
      </w:r>
      <w:r w:rsidR="003576E8">
        <w:rPr>
          <w:b/>
          <w:sz w:val="22"/>
          <w:szCs w:val="22"/>
          <w:u w:val="single"/>
        </w:rPr>
        <w:t>düşkünlüğü</w:t>
      </w:r>
      <w:r>
        <w:rPr>
          <w:b/>
          <w:sz w:val="22"/>
          <w:szCs w:val="22"/>
          <w:u w:val="single"/>
        </w:rPr>
        <w:t xml:space="preserve"> ile bu bireyle yakın ve mahrem ili</w:t>
      </w:r>
      <w:r w:rsidR="003576E8">
        <w:rPr>
          <w:b/>
          <w:sz w:val="22"/>
          <w:szCs w:val="22"/>
          <w:u w:val="single"/>
        </w:rPr>
        <w:t>ş</w:t>
      </w:r>
      <w:r>
        <w:rPr>
          <w:b/>
          <w:sz w:val="22"/>
          <w:szCs w:val="22"/>
          <w:u w:val="single"/>
        </w:rPr>
        <w:t>ki kurma kapasitesine” atıfta bulunulur.</w:t>
      </w:r>
      <w:r>
        <w:rPr>
          <w:sz w:val="22"/>
          <w:szCs w:val="22"/>
        </w:rPr>
        <w:t xml:space="preserve"> Toplumsal cinsiyet kimli</w:t>
      </w:r>
      <w:r w:rsidR="003576E8">
        <w:rPr>
          <w:sz w:val="22"/>
          <w:szCs w:val="22"/>
        </w:rPr>
        <w:t>ğ</w:t>
      </w:r>
      <w:r>
        <w:rPr>
          <w:sz w:val="22"/>
          <w:szCs w:val="22"/>
        </w:rPr>
        <w:t>i ile “</w:t>
      </w:r>
      <w:r>
        <w:rPr>
          <w:b/>
          <w:sz w:val="22"/>
          <w:szCs w:val="22"/>
        </w:rPr>
        <w:t>ki</w:t>
      </w:r>
      <w:r w:rsidR="003576E8">
        <w:rPr>
          <w:b/>
          <w:sz w:val="22"/>
          <w:szCs w:val="22"/>
        </w:rPr>
        <w:t>ş</w:t>
      </w:r>
      <w:r>
        <w:rPr>
          <w:b/>
          <w:sz w:val="22"/>
          <w:szCs w:val="22"/>
        </w:rPr>
        <w:t>inin</w:t>
      </w:r>
      <w:r w:rsidR="003576E8">
        <w:rPr>
          <w:b/>
          <w:sz w:val="22"/>
          <w:szCs w:val="22"/>
        </w:rPr>
        <w:t xml:space="preserve"> </w:t>
      </w:r>
      <w:r>
        <w:rPr>
          <w:b/>
          <w:sz w:val="22"/>
          <w:szCs w:val="22"/>
        </w:rPr>
        <w:t>v</w:t>
      </w:r>
      <w:r w:rsidR="003576E8">
        <w:rPr>
          <w:b/>
          <w:sz w:val="22"/>
          <w:szCs w:val="22"/>
        </w:rPr>
        <w:t>ü</w:t>
      </w:r>
      <w:r>
        <w:rPr>
          <w:b/>
          <w:sz w:val="22"/>
          <w:szCs w:val="22"/>
        </w:rPr>
        <w:t>cuduyla ilgili bireysel hisleri ve giyim, konu</w:t>
      </w:r>
      <w:r w:rsidR="003576E8">
        <w:rPr>
          <w:b/>
          <w:sz w:val="22"/>
          <w:szCs w:val="22"/>
        </w:rPr>
        <w:t>ş</w:t>
      </w:r>
      <w:r>
        <w:rPr>
          <w:b/>
          <w:sz w:val="22"/>
          <w:szCs w:val="22"/>
        </w:rPr>
        <w:t xml:space="preserve">ma ve kendine </w:t>
      </w:r>
      <w:r w:rsidR="003576E8">
        <w:rPr>
          <w:b/>
          <w:sz w:val="22"/>
          <w:szCs w:val="22"/>
        </w:rPr>
        <w:t>özgü</w:t>
      </w:r>
      <w:r>
        <w:rPr>
          <w:b/>
          <w:sz w:val="22"/>
          <w:szCs w:val="22"/>
        </w:rPr>
        <w:t xml:space="preserve"> davranı</w:t>
      </w:r>
      <w:r w:rsidR="003576E8">
        <w:rPr>
          <w:b/>
          <w:sz w:val="22"/>
          <w:szCs w:val="22"/>
        </w:rPr>
        <w:t>ş</w:t>
      </w:r>
      <w:r>
        <w:rPr>
          <w:b/>
          <w:sz w:val="22"/>
          <w:szCs w:val="22"/>
        </w:rPr>
        <w:t xml:space="preserve"> bi</w:t>
      </w:r>
      <w:r w:rsidR="003576E8">
        <w:rPr>
          <w:b/>
          <w:sz w:val="22"/>
          <w:szCs w:val="22"/>
        </w:rPr>
        <w:t>ç</w:t>
      </w:r>
      <w:r>
        <w:rPr>
          <w:b/>
          <w:sz w:val="22"/>
          <w:szCs w:val="22"/>
        </w:rPr>
        <w:t>imlerini de i</w:t>
      </w:r>
      <w:r w:rsidR="003576E8">
        <w:rPr>
          <w:b/>
          <w:sz w:val="22"/>
          <w:szCs w:val="22"/>
        </w:rPr>
        <w:t>ç</w:t>
      </w:r>
      <w:r>
        <w:rPr>
          <w:b/>
          <w:sz w:val="22"/>
          <w:szCs w:val="22"/>
        </w:rPr>
        <w:t>erecek</w:t>
      </w:r>
      <w:r w:rsidR="003576E8">
        <w:rPr>
          <w:b/>
          <w:sz w:val="22"/>
          <w:szCs w:val="22"/>
        </w:rPr>
        <w:t xml:space="preserve"> şekilde toplumsal cinsiyetin diğ</w:t>
      </w:r>
      <w:r>
        <w:rPr>
          <w:b/>
          <w:sz w:val="22"/>
          <w:szCs w:val="22"/>
        </w:rPr>
        <w:t>er</w:t>
      </w:r>
      <w:r w:rsidR="003576E8">
        <w:rPr>
          <w:b/>
          <w:sz w:val="22"/>
          <w:szCs w:val="22"/>
        </w:rPr>
        <w:t xml:space="preserve"> ş</w:t>
      </w:r>
      <w:r>
        <w:rPr>
          <w:b/>
          <w:sz w:val="22"/>
          <w:szCs w:val="22"/>
        </w:rPr>
        <w:t>ekillerde</w:t>
      </w:r>
      <w:r w:rsidR="003576E8">
        <w:rPr>
          <w:b/>
          <w:sz w:val="22"/>
          <w:szCs w:val="22"/>
        </w:rPr>
        <w:t xml:space="preserve"> </w:t>
      </w:r>
      <w:r>
        <w:rPr>
          <w:b/>
          <w:sz w:val="22"/>
          <w:szCs w:val="22"/>
        </w:rPr>
        <w:t>dı</w:t>
      </w:r>
      <w:r w:rsidR="003576E8">
        <w:rPr>
          <w:b/>
          <w:sz w:val="22"/>
          <w:szCs w:val="22"/>
        </w:rPr>
        <w:t>ş</w:t>
      </w:r>
      <w:r>
        <w:rPr>
          <w:b/>
          <w:sz w:val="22"/>
          <w:szCs w:val="22"/>
        </w:rPr>
        <w:t>a</w:t>
      </w:r>
      <w:r w:rsidR="003576E8">
        <w:rPr>
          <w:b/>
          <w:sz w:val="22"/>
          <w:szCs w:val="22"/>
        </w:rPr>
        <w:t xml:space="preserve"> </w:t>
      </w:r>
      <w:r>
        <w:rPr>
          <w:b/>
          <w:sz w:val="22"/>
          <w:szCs w:val="22"/>
        </w:rPr>
        <w:t xml:space="preserve">vurumu dahil olmak </w:t>
      </w:r>
      <w:r w:rsidR="003576E8">
        <w:rPr>
          <w:b/>
          <w:sz w:val="22"/>
          <w:szCs w:val="22"/>
        </w:rPr>
        <w:t>ü</w:t>
      </w:r>
      <w:r>
        <w:rPr>
          <w:b/>
          <w:sz w:val="22"/>
          <w:szCs w:val="22"/>
        </w:rPr>
        <w:t>zere, do</w:t>
      </w:r>
      <w:r w:rsidR="003576E8">
        <w:rPr>
          <w:b/>
          <w:sz w:val="22"/>
          <w:szCs w:val="22"/>
        </w:rPr>
        <w:t>ğ</w:t>
      </w:r>
      <w:r>
        <w:rPr>
          <w:b/>
          <w:sz w:val="22"/>
          <w:szCs w:val="22"/>
        </w:rPr>
        <w:t>umdan gelen cinsiyetle uyumlu olabilen ya da olmayabilen, toplumsal cinsiyeti hakkında derinden hissetti</w:t>
      </w:r>
      <w:r w:rsidR="003576E8">
        <w:rPr>
          <w:b/>
          <w:sz w:val="22"/>
          <w:szCs w:val="22"/>
        </w:rPr>
        <w:t>ği iç</w:t>
      </w:r>
      <w:r>
        <w:rPr>
          <w:b/>
          <w:sz w:val="22"/>
          <w:szCs w:val="22"/>
        </w:rPr>
        <w:t>sel ve bireysel ya</w:t>
      </w:r>
      <w:r w:rsidR="003576E8">
        <w:rPr>
          <w:b/>
          <w:sz w:val="22"/>
          <w:szCs w:val="22"/>
        </w:rPr>
        <w:t>ş</w:t>
      </w:r>
      <w:r>
        <w:rPr>
          <w:b/>
          <w:sz w:val="22"/>
          <w:szCs w:val="22"/>
        </w:rPr>
        <w:t>antısına</w:t>
      </w:r>
      <w:r>
        <w:rPr>
          <w:sz w:val="22"/>
          <w:szCs w:val="22"/>
        </w:rPr>
        <w:t xml:space="preserve">” atıfta bulunulur. </w:t>
      </w:r>
    </w:p>
    <w:p w:rsidR="004B16B4" w:rsidRDefault="004B16B4" w:rsidP="004B16B4">
      <w:pPr>
        <w:ind w:firstLine="284"/>
        <w:jc w:val="both"/>
        <w:rPr>
          <w:sz w:val="22"/>
          <w:szCs w:val="22"/>
        </w:rPr>
      </w:pPr>
    </w:p>
    <w:p w:rsidR="004B16B4" w:rsidRDefault="004B16B4" w:rsidP="004B16B4">
      <w:pPr>
        <w:ind w:firstLine="284"/>
        <w:jc w:val="both"/>
        <w:rPr>
          <w:sz w:val="22"/>
          <w:szCs w:val="22"/>
        </w:rPr>
      </w:pPr>
      <w:r>
        <w:rPr>
          <w:b/>
          <w:sz w:val="22"/>
          <w:szCs w:val="22"/>
        </w:rPr>
        <w:t>9-Cinsel y</w:t>
      </w:r>
      <w:r w:rsidR="003576E8">
        <w:rPr>
          <w:b/>
          <w:sz w:val="22"/>
          <w:szCs w:val="22"/>
        </w:rPr>
        <w:t>ö</w:t>
      </w:r>
      <w:r>
        <w:rPr>
          <w:b/>
          <w:sz w:val="22"/>
          <w:szCs w:val="22"/>
        </w:rPr>
        <w:t>nelim ve toplumsal cinsiyet kimli</w:t>
      </w:r>
      <w:r w:rsidR="003576E8">
        <w:rPr>
          <w:b/>
          <w:sz w:val="22"/>
          <w:szCs w:val="22"/>
        </w:rPr>
        <w:t>ğ</w:t>
      </w:r>
      <w:r>
        <w:rPr>
          <w:b/>
          <w:sz w:val="22"/>
          <w:szCs w:val="22"/>
        </w:rPr>
        <w:t>i, ki</w:t>
      </w:r>
      <w:r w:rsidR="003576E8">
        <w:rPr>
          <w:b/>
          <w:sz w:val="22"/>
          <w:szCs w:val="22"/>
        </w:rPr>
        <w:t>ş</w:t>
      </w:r>
      <w:r>
        <w:rPr>
          <w:b/>
          <w:sz w:val="22"/>
          <w:szCs w:val="22"/>
        </w:rPr>
        <w:t>inin kendini tanımlaması i</w:t>
      </w:r>
      <w:r w:rsidR="003576E8">
        <w:rPr>
          <w:b/>
          <w:sz w:val="22"/>
          <w:szCs w:val="22"/>
        </w:rPr>
        <w:t>ç</w:t>
      </w:r>
      <w:r>
        <w:rPr>
          <w:b/>
          <w:sz w:val="22"/>
          <w:szCs w:val="22"/>
        </w:rPr>
        <w:t>in alan yaratan geni</w:t>
      </w:r>
      <w:r w:rsidR="003576E8">
        <w:rPr>
          <w:b/>
          <w:sz w:val="22"/>
          <w:szCs w:val="22"/>
        </w:rPr>
        <w:t>ş</w:t>
      </w:r>
      <w:r>
        <w:rPr>
          <w:b/>
          <w:sz w:val="22"/>
          <w:szCs w:val="22"/>
        </w:rPr>
        <w:t xml:space="preserve"> </w:t>
      </w:r>
      <w:proofErr w:type="spellStart"/>
      <w:r>
        <w:rPr>
          <w:b/>
          <w:sz w:val="22"/>
          <w:szCs w:val="22"/>
        </w:rPr>
        <w:t>kavramlardır.</w:t>
      </w:r>
      <w:r>
        <w:rPr>
          <w:sz w:val="22"/>
          <w:szCs w:val="22"/>
          <w:u w:val="single"/>
        </w:rPr>
        <w:t>Son</w:t>
      </w:r>
      <w:proofErr w:type="spellEnd"/>
      <w:r>
        <w:rPr>
          <w:sz w:val="22"/>
          <w:szCs w:val="22"/>
          <w:u w:val="single"/>
        </w:rPr>
        <w:t xml:space="preserve"> birka</w:t>
      </w:r>
      <w:r w:rsidR="003576E8">
        <w:rPr>
          <w:sz w:val="22"/>
          <w:szCs w:val="22"/>
          <w:u w:val="single"/>
        </w:rPr>
        <w:t>ç</w:t>
      </w:r>
      <w:r>
        <w:rPr>
          <w:sz w:val="22"/>
          <w:szCs w:val="22"/>
          <w:u w:val="single"/>
        </w:rPr>
        <w:t xml:space="preserve"> on yıldır </w:t>
      </w:r>
      <w:r w:rsidR="003576E8">
        <w:rPr>
          <w:sz w:val="22"/>
          <w:szCs w:val="22"/>
          <w:u w:val="single"/>
        </w:rPr>
        <w:t>yürütü</w:t>
      </w:r>
      <w:r>
        <w:rPr>
          <w:sz w:val="22"/>
          <w:szCs w:val="22"/>
          <w:u w:val="single"/>
        </w:rPr>
        <w:t>len</w:t>
      </w:r>
      <w:r w:rsidR="003576E8">
        <w:rPr>
          <w:sz w:val="22"/>
          <w:szCs w:val="22"/>
          <w:u w:val="single"/>
        </w:rPr>
        <w:t xml:space="preserve"> </w:t>
      </w:r>
      <w:r>
        <w:rPr>
          <w:sz w:val="22"/>
          <w:szCs w:val="22"/>
          <w:u w:val="single"/>
        </w:rPr>
        <w:t>ara</w:t>
      </w:r>
      <w:r w:rsidR="003576E8">
        <w:rPr>
          <w:sz w:val="22"/>
          <w:szCs w:val="22"/>
          <w:u w:val="single"/>
        </w:rPr>
        <w:t>ş</w:t>
      </w:r>
      <w:r>
        <w:rPr>
          <w:sz w:val="22"/>
          <w:szCs w:val="22"/>
          <w:u w:val="single"/>
        </w:rPr>
        <w:t>tırmalar, cinsel y</w:t>
      </w:r>
      <w:r w:rsidR="003576E8">
        <w:rPr>
          <w:sz w:val="22"/>
          <w:szCs w:val="22"/>
          <w:u w:val="single"/>
        </w:rPr>
        <w:t>ö</w:t>
      </w:r>
      <w:r>
        <w:rPr>
          <w:sz w:val="22"/>
          <w:szCs w:val="22"/>
          <w:u w:val="single"/>
        </w:rPr>
        <w:t>nelimin, aynı veya kar</w:t>
      </w:r>
      <w:r w:rsidR="003576E8">
        <w:rPr>
          <w:sz w:val="22"/>
          <w:szCs w:val="22"/>
          <w:u w:val="single"/>
        </w:rPr>
        <w:t>ş</w:t>
      </w:r>
      <w:r w:rsidR="002047EC">
        <w:rPr>
          <w:sz w:val="22"/>
          <w:szCs w:val="22"/>
          <w:u w:val="single"/>
        </w:rPr>
        <w:t>ı cinse mü</w:t>
      </w:r>
      <w:r>
        <w:rPr>
          <w:sz w:val="22"/>
          <w:szCs w:val="22"/>
          <w:u w:val="single"/>
        </w:rPr>
        <w:t>nhasır ya da m</w:t>
      </w:r>
      <w:r w:rsidR="002047EC">
        <w:rPr>
          <w:sz w:val="22"/>
          <w:szCs w:val="22"/>
          <w:u w:val="single"/>
        </w:rPr>
        <w:t>ü</w:t>
      </w:r>
      <w:r>
        <w:rPr>
          <w:sz w:val="22"/>
          <w:szCs w:val="22"/>
          <w:u w:val="single"/>
        </w:rPr>
        <w:t xml:space="preserve">nhasır olmayan </w:t>
      </w:r>
      <w:r w:rsidR="002047EC">
        <w:rPr>
          <w:sz w:val="22"/>
          <w:szCs w:val="22"/>
          <w:u w:val="single"/>
        </w:rPr>
        <w:t>ç</w:t>
      </w:r>
      <w:r>
        <w:rPr>
          <w:sz w:val="22"/>
          <w:szCs w:val="22"/>
          <w:u w:val="single"/>
        </w:rPr>
        <w:t>ekimi</w:t>
      </w:r>
      <w:r w:rsidR="002047EC">
        <w:rPr>
          <w:sz w:val="22"/>
          <w:szCs w:val="22"/>
          <w:u w:val="single"/>
        </w:rPr>
        <w:t xml:space="preserve"> </w:t>
      </w:r>
      <w:r>
        <w:rPr>
          <w:sz w:val="22"/>
          <w:szCs w:val="22"/>
          <w:u w:val="single"/>
        </w:rPr>
        <w:t>i</w:t>
      </w:r>
      <w:r w:rsidR="002047EC">
        <w:rPr>
          <w:sz w:val="22"/>
          <w:szCs w:val="22"/>
          <w:u w:val="single"/>
        </w:rPr>
        <w:t>ç</w:t>
      </w:r>
      <w:r>
        <w:rPr>
          <w:sz w:val="22"/>
          <w:szCs w:val="22"/>
          <w:u w:val="single"/>
        </w:rPr>
        <w:t>eren</w:t>
      </w:r>
      <w:r w:rsidR="002047EC">
        <w:rPr>
          <w:sz w:val="22"/>
          <w:szCs w:val="22"/>
          <w:u w:val="single"/>
        </w:rPr>
        <w:t xml:space="preserve"> </w:t>
      </w:r>
      <w:r>
        <w:rPr>
          <w:sz w:val="22"/>
          <w:szCs w:val="22"/>
          <w:u w:val="single"/>
        </w:rPr>
        <w:t>geni</w:t>
      </w:r>
      <w:r w:rsidR="002047EC">
        <w:rPr>
          <w:sz w:val="22"/>
          <w:szCs w:val="22"/>
          <w:u w:val="single"/>
        </w:rPr>
        <w:t>ş</w:t>
      </w:r>
      <w:r>
        <w:rPr>
          <w:sz w:val="22"/>
          <w:szCs w:val="22"/>
          <w:u w:val="single"/>
        </w:rPr>
        <w:t xml:space="preserve"> bir yelpazeyi kapsadı</w:t>
      </w:r>
      <w:r w:rsidR="002047EC">
        <w:rPr>
          <w:sz w:val="22"/>
          <w:szCs w:val="22"/>
          <w:u w:val="single"/>
        </w:rPr>
        <w:t>ğ</w:t>
      </w:r>
      <w:r>
        <w:rPr>
          <w:sz w:val="22"/>
          <w:szCs w:val="22"/>
          <w:u w:val="single"/>
        </w:rPr>
        <w:t>ını</w:t>
      </w:r>
      <w:r w:rsidR="002047EC">
        <w:rPr>
          <w:sz w:val="22"/>
          <w:szCs w:val="22"/>
          <w:u w:val="single"/>
        </w:rPr>
        <w:t xml:space="preserve"> </w:t>
      </w:r>
      <w:proofErr w:type="spellStart"/>
      <w:r>
        <w:rPr>
          <w:sz w:val="22"/>
          <w:szCs w:val="22"/>
          <w:u w:val="single"/>
        </w:rPr>
        <w:t>g</w:t>
      </w:r>
      <w:r w:rsidR="002047EC">
        <w:rPr>
          <w:sz w:val="22"/>
          <w:szCs w:val="22"/>
          <w:u w:val="single"/>
        </w:rPr>
        <w:t>ö</w:t>
      </w:r>
      <w:r>
        <w:rPr>
          <w:sz w:val="22"/>
          <w:szCs w:val="22"/>
          <w:u w:val="single"/>
        </w:rPr>
        <w:t>stermi</w:t>
      </w:r>
      <w:r w:rsidR="002047EC">
        <w:rPr>
          <w:sz w:val="22"/>
          <w:szCs w:val="22"/>
          <w:u w:val="single"/>
        </w:rPr>
        <w:t>ş</w:t>
      </w:r>
      <w:r>
        <w:rPr>
          <w:sz w:val="22"/>
          <w:szCs w:val="22"/>
          <w:u w:val="single"/>
        </w:rPr>
        <w:t>tir.</w:t>
      </w:r>
      <w:r>
        <w:rPr>
          <w:b/>
          <w:sz w:val="22"/>
          <w:szCs w:val="22"/>
        </w:rPr>
        <w:t>Toplumsal</w:t>
      </w:r>
      <w:proofErr w:type="spellEnd"/>
      <w:r>
        <w:rPr>
          <w:b/>
          <w:sz w:val="22"/>
          <w:szCs w:val="22"/>
        </w:rPr>
        <w:t xml:space="preserve"> cinsiyet kimli</w:t>
      </w:r>
      <w:r w:rsidR="002047EC">
        <w:rPr>
          <w:b/>
          <w:sz w:val="22"/>
          <w:szCs w:val="22"/>
        </w:rPr>
        <w:t>ğ</w:t>
      </w:r>
      <w:r>
        <w:rPr>
          <w:b/>
          <w:sz w:val="22"/>
          <w:szCs w:val="22"/>
        </w:rPr>
        <w:t>i ve dı</w:t>
      </w:r>
      <w:r w:rsidR="002047EC">
        <w:rPr>
          <w:b/>
          <w:sz w:val="22"/>
          <w:szCs w:val="22"/>
        </w:rPr>
        <w:t>ş</w:t>
      </w:r>
      <w:r>
        <w:rPr>
          <w:b/>
          <w:sz w:val="22"/>
          <w:szCs w:val="22"/>
        </w:rPr>
        <w:t xml:space="preserve">avurumu da </w:t>
      </w:r>
      <w:r w:rsidR="002047EC">
        <w:rPr>
          <w:b/>
          <w:sz w:val="22"/>
          <w:szCs w:val="22"/>
        </w:rPr>
        <w:t>ç</w:t>
      </w:r>
      <w:r>
        <w:rPr>
          <w:b/>
          <w:sz w:val="22"/>
          <w:szCs w:val="22"/>
        </w:rPr>
        <w:t>e</w:t>
      </w:r>
      <w:r w:rsidR="002047EC">
        <w:rPr>
          <w:b/>
          <w:sz w:val="22"/>
          <w:szCs w:val="22"/>
        </w:rPr>
        <w:t>ş</w:t>
      </w:r>
      <w:r>
        <w:rPr>
          <w:b/>
          <w:sz w:val="22"/>
          <w:szCs w:val="22"/>
        </w:rPr>
        <w:t>itli</w:t>
      </w:r>
      <w:r w:rsidR="002047EC">
        <w:rPr>
          <w:b/>
          <w:sz w:val="22"/>
          <w:szCs w:val="22"/>
        </w:rPr>
        <w:t xml:space="preserve"> ş</w:t>
      </w:r>
      <w:r>
        <w:rPr>
          <w:b/>
          <w:sz w:val="22"/>
          <w:szCs w:val="22"/>
        </w:rPr>
        <w:t>ekiller alabilir; bazı bireyler kendilerini ne erkek ne de kadın olarak, bazıları ise her ikisi olarak tanımlarlar. Bir kimsenin cinsel y</w:t>
      </w:r>
      <w:r w:rsidR="002047EC">
        <w:rPr>
          <w:b/>
          <w:sz w:val="22"/>
          <w:szCs w:val="22"/>
        </w:rPr>
        <w:t>ö</w:t>
      </w:r>
      <w:r>
        <w:rPr>
          <w:b/>
          <w:sz w:val="22"/>
          <w:szCs w:val="22"/>
        </w:rPr>
        <w:t>neliminin, di</w:t>
      </w:r>
      <w:r w:rsidR="002047EC">
        <w:rPr>
          <w:b/>
          <w:sz w:val="22"/>
          <w:szCs w:val="22"/>
        </w:rPr>
        <w:t>ğ</w:t>
      </w:r>
      <w:r>
        <w:rPr>
          <w:b/>
          <w:sz w:val="22"/>
          <w:szCs w:val="22"/>
        </w:rPr>
        <w:t>erlerinin yanı sıra, genetik, hormonsal, geli</w:t>
      </w:r>
      <w:r w:rsidR="002047EC">
        <w:rPr>
          <w:b/>
          <w:sz w:val="22"/>
          <w:szCs w:val="22"/>
        </w:rPr>
        <w:t>ş</w:t>
      </w:r>
      <w:r>
        <w:rPr>
          <w:b/>
          <w:sz w:val="22"/>
          <w:szCs w:val="22"/>
        </w:rPr>
        <w:t>imsel, sosyal ve/veya k</w:t>
      </w:r>
      <w:r w:rsidR="002047EC">
        <w:rPr>
          <w:b/>
          <w:sz w:val="22"/>
          <w:szCs w:val="22"/>
        </w:rPr>
        <w:t>ü</w:t>
      </w:r>
      <w:r>
        <w:rPr>
          <w:b/>
          <w:sz w:val="22"/>
          <w:szCs w:val="22"/>
        </w:rPr>
        <w:t>lt</w:t>
      </w:r>
      <w:r w:rsidR="002047EC">
        <w:rPr>
          <w:b/>
          <w:sz w:val="22"/>
          <w:szCs w:val="22"/>
        </w:rPr>
        <w:t>ü</w:t>
      </w:r>
      <w:r>
        <w:rPr>
          <w:b/>
          <w:sz w:val="22"/>
          <w:szCs w:val="22"/>
        </w:rPr>
        <w:t>rel etkilerle (veya bunların birle</w:t>
      </w:r>
      <w:r w:rsidR="002047EC">
        <w:rPr>
          <w:b/>
          <w:sz w:val="22"/>
          <w:szCs w:val="22"/>
        </w:rPr>
        <w:t>ş</w:t>
      </w:r>
      <w:r>
        <w:rPr>
          <w:b/>
          <w:sz w:val="22"/>
          <w:szCs w:val="22"/>
        </w:rPr>
        <w:t xml:space="preserve">imi ile) belirlenip belirlenmemesi bir yana, </w:t>
      </w:r>
      <w:r w:rsidR="002047EC">
        <w:rPr>
          <w:b/>
          <w:sz w:val="22"/>
          <w:szCs w:val="22"/>
        </w:rPr>
        <w:t>çoğ</w:t>
      </w:r>
      <w:r>
        <w:rPr>
          <w:b/>
          <w:sz w:val="22"/>
          <w:szCs w:val="22"/>
        </w:rPr>
        <w:t>u insan cinsel y</w:t>
      </w:r>
      <w:r w:rsidR="002047EC">
        <w:rPr>
          <w:b/>
          <w:sz w:val="22"/>
          <w:szCs w:val="22"/>
        </w:rPr>
        <w:t>ö</w:t>
      </w:r>
      <w:r>
        <w:rPr>
          <w:b/>
          <w:sz w:val="22"/>
          <w:szCs w:val="22"/>
        </w:rPr>
        <w:t>neliminin kendi tercihine kaldı</w:t>
      </w:r>
      <w:r w:rsidR="002047EC">
        <w:rPr>
          <w:b/>
          <w:sz w:val="22"/>
          <w:szCs w:val="22"/>
        </w:rPr>
        <w:t>ğ</w:t>
      </w:r>
      <w:r>
        <w:rPr>
          <w:b/>
          <w:sz w:val="22"/>
          <w:szCs w:val="22"/>
        </w:rPr>
        <w:t xml:space="preserve">ı hissine sahip olması sağlanmıştır </w:t>
      </w:r>
      <w:r>
        <w:rPr>
          <w:sz w:val="22"/>
          <w:szCs w:val="22"/>
        </w:rPr>
        <w:t>(…)</w:t>
      </w:r>
    </w:p>
    <w:p w:rsidR="006C28CD" w:rsidRDefault="006C28CD" w:rsidP="004B16B4">
      <w:pPr>
        <w:ind w:firstLine="284"/>
        <w:jc w:val="both"/>
        <w:rPr>
          <w:sz w:val="22"/>
          <w:szCs w:val="22"/>
        </w:rPr>
      </w:pPr>
    </w:p>
    <w:p w:rsidR="006C28CD" w:rsidRDefault="006C28CD" w:rsidP="004B16B4">
      <w:pPr>
        <w:ind w:firstLine="284"/>
        <w:jc w:val="both"/>
        <w:rPr>
          <w:sz w:val="22"/>
          <w:szCs w:val="22"/>
        </w:rPr>
      </w:pPr>
    </w:p>
    <w:p w:rsidR="004B16B4" w:rsidRDefault="004B16B4" w:rsidP="004B16B4">
      <w:pPr>
        <w:spacing w:line="405" w:lineRule="atLeast"/>
        <w:ind w:left="7080" w:firstLine="708"/>
        <w:jc w:val="both"/>
        <w:outlineLvl w:val="0"/>
        <w:rPr>
          <w:rFonts w:cstheme="minorHAnsi"/>
          <w:b/>
          <w:bCs/>
          <w:color w:val="323232"/>
          <w:spacing w:val="-5"/>
          <w:kern w:val="36"/>
          <w:sz w:val="39"/>
          <w:szCs w:val="39"/>
          <w:bdr w:val="none" w:sz="0" w:space="0" w:color="auto" w:frame="1"/>
        </w:rPr>
      </w:pPr>
      <w:r>
        <w:rPr>
          <w:rFonts w:cstheme="minorHAnsi"/>
          <w:b/>
          <w:bCs/>
          <w:color w:val="323232"/>
          <w:spacing w:val="-5"/>
          <w:kern w:val="36"/>
          <w:sz w:val="39"/>
          <w:szCs w:val="39"/>
          <w:bdr w:val="none" w:sz="0" w:space="0" w:color="auto" w:frame="1"/>
        </w:rPr>
        <w:lastRenderedPageBreak/>
        <w:t>EK-3</w:t>
      </w:r>
    </w:p>
    <w:p w:rsidR="004B16B4" w:rsidRDefault="004B16B4" w:rsidP="004B16B4">
      <w:pPr>
        <w:spacing w:line="405" w:lineRule="atLeast"/>
        <w:jc w:val="both"/>
        <w:outlineLvl w:val="0"/>
        <w:rPr>
          <w:rFonts w:cstheme="minorHAnsi"/>
          <w:b/>
          <w:bCs/>
          <w:color w:val="323232"/>
          <w:spacing w:val="-5"/>
          <w:kern w:val="36"/>
          <w:sz w:val="32"/>
          <w:szCs w:val="32"/>
          <w:bdr w:val="none" w:sz="0" w:space="0" w:color="auto" w:frame="1"/>
        </w:rPr>
      </w:pPr>
      <w:r>
        <w:rPr>
          <w:rFonts w:cstheme="minorHAnsi"/>
          <w:b/>
          <w:bCs/>
          <w:color w:val="323232"/>
          <w:spacing w:val="-5"/>
          <w:kern w:val="36"/>
          <w:sz w:val="32"/>
          <w:szCs w:val="32"/>
          <w:bdr w:val="none" w:sz="0" w:space="0" w:color="auto" w:frame="1"/>
        </w:rPr>
        <w:t xml:space="preserve">Cumhurbaşkanı R. T. Erdoğan’ın Kültür ve Turizm Bakanlığı </w:t>
      </w:r>
    </w:p>
    <w:p w:rsidR="004B16B4" w:rsidRDefault="004B16B4" w:rsidP="004B16B4">
      <w:pPr>
        <w:spacing w:line="405" w:lineRule="atLeast"/>
        <w:jc w:val="both"/>
        <w:outlineLvl w:val="0"/>
        <w:rPr>
          <w:rFonts w:cstheme="minorHAnsi"/>
          <w:b/>
          <w:bCs/>
          <w:color w:val="323232"/>
          <w:spacing w:val="-5"/>
          <w:kern w:val="36"/>
          <w:sz w:val="32"/>
          <w:szCs w:val="32"/>
          <w:bdr w:val="none" w:sz="0" w:space="0" w:color="auto" w:frame="1"/>
        </w:rPr>
      </w:pPr>
      <w:r>
        <w:rPr>
          <w:rFonts w:cstheme="minorHAnsi"/>
          <w:b/>
          <w:bCs/>
          <w:color w:val="323232"/>
          <w:spacing w:val="-5"/>
          <w:kern w:val="36"/>
          <w:sz w:val="32"/>
          <w:szCs w:val="32"/>
          <w:bdr w:val="none" w:sz="0" w:space="0" w:color="auto" w:frame="1"/>
        </w:rPr>
        <w:t>2019-2020 Özel Ödülleri Töreni’nde Yaptıkları Konuşma </w:t>
      </w:r>
    </w:p>
    <w:p w:rsidR="004B16B4" w:rsidRDefault="004B16B4" w:rsidP="004B16B4">
      <w:pPr>
        <w:pStyle w:val="AralkYok"/>
        <w:ind w:firstLine="142"/>
        <w:jc w:val="both"/>
        <w:rPr>
          <w:rFonts w:cstheme="minorHAnsi"/>
          <w:sz w:val="23"/>
          <w:szCs w:val="23"/>
        </w:rPr>
      </w:pPr>
      <w:r>
        <w:rPr>
          <w:rFonts w:cstheme="minorHAnsi"/>
          <w:sz w:val="23"/>
          <w:szCs w:val="23"/>
        </w:rPr>
        <w:t>20.01.2021</w:t>
      </w:r>
    </w:p>
    <w:p w:rsidR="004B16B4" w:rsidRDefault="004B16B4" w:rsidP="004B16B4">
      <w:pPr>
        <w:pStyle w:val="AralkYok"/>
        <w:ind w:firstLine="142"/>
        <w:jc w:val="both"/>
        <w:rPr>
          <w:rFonts w:cstheme="minorHAnsi"/>
          <w:sz w:val="23"/>
          <w:szCs w:val="23"/>
        </w:rPr>
      </w:pPr>
      <w:r>
        <w:rPr>
          <w:rFonts w:cstheme="minorHAnsi"/>
          <w:sz w:val="23"/>
          <w:szCs w:val="23"/>
        </w:rPr>
        <w:t>Kültür Sanat Dünyamızın Kıymetli Mensupları,</w:t>
      </w:r>
    </w:p>
    <w:p w:rsidR="004B16B4" w:rsidRDefault="004B16B4" w:rsidP="004B16B4">
      <w:pPr>
        <w:pStyle w:val="AralkYok"/>
        <w:ind w:firstLine="142"/>
        <w:jc w:val="both"/>
        <w:rPr>
          <w:rFonts w:cstheme="minorHAnsi"/>
          <w:sz w:val="23"/>
          <w:szCs w:val="23"/>
        </w:rPr>
      </w:pPr>
      <w:r>
        <w:rPr>
          <w:rFonts w:cstheme="minorHAnsi"/>
          <w:sz w:val="23"/>
          <w:szCs w:val="23"/>
        </w:rPr>
        <w:t>Değerli Misafirler,</w:t>
      </w:r>
    </w:p>
    <w:p w:rsidR="004B16B4" w:rsidRDefault="004B16B4" w:rsidP="004B16B4">
      <w:pPr>
        <w:pStyle w:val="AralkYok"/>
        <w:ind w:firstLine="142"/>
        <w:jc w:val="both"/>
        <w:rPr>
          <w:rFonts w:cstheme="minorHAnsi"/>
          <w:sz w:val="23"/>
          <w:szCs w:val="23"/>
        </w:rPr>
      </w:pPr>
      <w:r>
        <w:rPr>
          <w:rFonts w:cstheme="minorHAnsi"/>
          <w:sz w:val="23"/>
          <w:szCs w:val="23"/>
        </w:rPr>
        <w:t>Hanımefendiler, Beyefendiler,</w:t>
      </w:r>
    </w:p>
    <w:p w:rsidR="004B16B4" w:rsidRDefault="004B16B4" w:rsidP="004B16B4">
      <w:pPr>
        <w:pStyle w:val="AralkYok"/>
        <w:ind w:firstLine="142"/>
        <w:jc w:val="both"/>
        <w:rPr>
          <w:rFonts w:cstheme="minorHAnsi"/>
          <w:sz w:val="23"/>
          <w:szCs w:val="23"/>
        </w:rPr>
      </w:pPr>
      <w:r>
        <w:rPr>
          <w:rFonts w:cstheme="minorHAnsi"/>
          <w:sz w:val="23"/>
          <w:szCs w:val="23"/>
        </w:rPr>
        <w:t>Sizleri en kalbi duygularımla, muhabbetle, hürmetle selamlıyorum. Bu anlamlı tören münasebetiyle sizleri Cumhurbaşkanlığı Külliyesi’nde misafir etmekten büyük bir bahtiyarlık duyuyorum. Milletin evini, bu gazi mekânı teşrifleriniz için her birinize şahsım, milletim adına ayrı ayrı teşekkür ediyorum.</w:t>
      </w:r>
    </w:p>
    <w:p w:rsidR="004B16B4" w:rsidRDefault="004B16B4" w:rsidP="004B16B4">
      <w:pPr>
        <w:pStyle w:val="AralkYok"/>
        <w:ind w:firstLine="142"/>
        <w:jc w:val="both"/>
        <w:rPr>
          <w:rFonts w:cstheme="minorHAnsi"/>
          <w:sz w:val="23"/>
          <w:szCs w:val="23"/>
        </w:rPr>
      </w:pPr>
      <w:r>
        <w:rPr>
          <w:rFonts w:cstheme="minorHAnsi"/>
          <w:sz w:val="23"/>
          <w:szCs w:val="23"/>
        </w:rPr>
        <w:t>Büyüyen, gelişen, Türkiye’ye yakışır bir kültür ikliminin tesisi için emek sarf eden ilim, kültür ve sanat erbabımızın her birine şükranlarımı sunuyorum.</w:t>
      </w:r>
    </w:p>
    <w:p w:rsidR="004B16B4" w:rsidRDefault="004B16B4" w:rsidP="004B16B4">
      <w:pPr>
        <w:pStyle w:val="AralkYok"/>
        <w:ind w:firstLine="142"/>
        <w:jc w:val="both"/>
        <w:rPr>
          <w:rFonts w:cstheme="minorHAnsi"/>
          <w:sz w:val="23"/>
          <w:szCs w:val="23"/>
        </w:rPr>
      </w:pPr>
      <w:r>
        <w:rPr>
          <w:rFonts w:cstheme="minorHAnsi"/>
          <w:sz w:val="23"/>
          <w:szCs w:val="23"/>
        </w:rPr>
        <w:t>Geçen sene yaşadığımız olağanüstü şartlar sebebiyle Kültür ve Turizm Bakanlığı Özel Ödülleri Törenimizi maalesef gerçekleştiremedik. Bugün inşallah hem 2019’un, hem de 2020’nin ödüllerini beraber vereceğiz. 2019 ve 2020 yıllarında başarılarıyla temayüz eden tüm kurumlarımızı ve sanatçılarımızı tebrik ediyorum.</w:t>
      </w:r>
    </w:p>
    <w:p w:rsidR="004B16B4" w:rsidRDefault="004B16B4" w:rsidP="004B16B4">
      <w:pPr>
        <w:pStyle w:val="AralkYok"/>
        <w:ind w:firstLine="142"/>
        <w:jc w:val="both"/>
        <w:rPr>
          <w:rFonts w:cstheme="minorHAnsi"/>
          <w:sz w:val="23"/>
          <w:szCs w:val="23"/>
        </w:rPr>
      </w:pPr>
      <w:r>
        <w:rPr>
          <w:rFonts w:cstheme="minorHAnsi"/>
          <w:sz w:val="23"/>
          <w:szCs w:val="23"/>
        </w:rPr>
        <w:t xml:space="preserve">Bu kapsamda ödüle layık görülen </w:t>
      </w:r>
      <w:proofErr w:type="spellStart"/>
      <w:r>
        <w:rPr>
          <w:rFonts w:cstheme="minorHAnsi"/>
          <w:sz w:val="23"/>
          <w:szCs w:val="23"/>
        </w:rPr>
        <w:t>Odunpazarı</w:t>
      </w:r>
      <w:proofErr w:type="spellEnd"/>
      <w:r>
        <w:rPr>
          <w:rFonts w:cstheme="minorHAnsi"/>
          <w:sz w:val="23"/>
          <w:szCs w:val="23"/>
        </w:rPr>
        <w:t xml:space="preserve"> Modern Müzesini, Antakya Medeniyetler Korosunu, </w:t>
      </w:r>
      <w:proofErr w:type="spellStart"/>
      <w:r>
        <w:rPr>
          <w:rFonts w:cstheme="minorHAnsi"/>
          <w:sz w:val="23"/>
          <w:szCs w:val="23"/>
        </w:rPr>
        <w:t>Hisart</w:t>
      </w:r>
      <w:proofErr w:type="spellEnd"/>
      <w:r>
        <w:rPr>
          <w:rFonts w:cstheme="minorHAnsi"/>
          <w:sz w:val="23"/>
          <w:szCs w:val="23"/>
        </w:rPr>
        <w:t xml:space="preserve"> Canlı Tarih ve </w:t>
      </w:r>
      <w:proofErr w:type="spellStart"/>
      <w:r>
        <w:rPr>
          <w:rFonts w:cstheme="minorHAnsi"/>
          <w:sz w:val="23"/>
          <w:szCs w:val="23"/>
        </w:rPr>
        <w:t>Diorama</w:t>
      </w:r>
      <w:proofErr w:type="spellEnd"/>
      <w:r>
        <w:rPr>
          <w:rFonts w:cstheme="minorHAnsi"/>
          <w:sz w:val="23"/>
          <w:szCs w:val="23"/>
        </w:rPr>
        <w:t xml:space="preserve"> Müzesini, Mim Sanat Akademisini, İstanbul Grafik Sanatlar Müzesini kuran, yaşatan, zenginleştiren sanat ve sanatçı dostlarını canı gönülden tebrik ediyorum.</w:t>
      </w:r>
    </w:p>
    <w:p w:rsidR="004B16B4" w:rsidRDefault="004B16B4" w:rsidP="004B16B4">
      <w:pPr>
        <w:pStyle w:val="AralkYok"/>
        <w:ind w:firstLine="142"/>
        <w:jc w:val="both"/>
        <w:rPr>
          <w:rFonts w:cstheme="minorHAnsi"/>
          <w:sz w:val="23"/>
          <w:szCs w:val="23"/>
        </w:rPr>
      </w:pPr>
      <w:r>
        <w:rPr>
          <w:rFonts w:cstheme="minorHAnsi"/>
          <w:sz w:val="23"/>
          <w:szCs w:val="23"/>
        </w:rPr>
        <w:t>Bakanlığımıza ve jürimize kültür sanat kurumlarımıza verilmiş samimi bir destek olarak gördüğüm bu tercihleri özellikle yaşattıkları, attıkları adım sebebiyle de teşekkürlerimi sunuyorum. Bu vesileyle 1979 yılından günümüze kadar ödüllerin tevdi edildiği kültür sanat insanlarımızı, kurumlarımızı bir kez daha saygıyla yâd ediyorum.</w:t>
      </w:r>
    </w:p>
    <w:p w:rsidR="004B16B4" w:rsidRDefault="004B16B4" w:rsidP="004B16B4">
      <w:pPr>
        <w:pStyle w:val="AralkYok"/>
        <w:ind w:firstLine="142"/>
        <w:jc w:val="both"/>
        <w:rPr>
          <w:rFonts w:cstheme="minorHAnsi"/>
          <w:sz w:val="23"/>
          <w:szCs w:val="23"/>
        </w:rPr>
      </w:pPr>
      <w:r>
        <w:rPr>
          <w:rFonts w:cstheme="minorHAnsi"/>
          <w:sz w:val="23"/>
          <w:szCs w:val="23"/>
        </w:rPr>
        <w:t>Gerek 2020 yılında, gerekse 2021 yılının Ocak ayı içerisinde akademiden ve sanat camiamızdan birçok yıldız kaydı. Dün sosyal bilimler alanında ülkemizin yetiştirdiği en yetkin isimlerden Sosyolog Profesör Doktor Nur Vergin Hocamızı dar-</w:t>
      </w:r>
      <w:proofErr w:type="spellStart"/>
      <w:r>
        <w:rPr>
          <w:rFonts w:cstheme="minorHAnsi"/>
          <w:sz w:val="23"/>
          <w:szCs w:val="23"/>
        </w:rPr>
        <w:t>ül</w:t>
      </w:r>
      <w:proofErr w:type="spellEnd"/>
      <w:r>
        <w:rPr>
          <w:rFonts w:cstheme="minorHAnsi"/>
          <w:sz w:val="23"/>
          <w:szCs w:val="23"/>
        </w:rPr>
        <w:t xml:space="preserve"> bekaya uğurladık. Nur Hocamızdan bir hafta önce Topkapı Sarayı’nın eski </w:t>
      </w:r>
      <w:proofErr w:type="spellStart"/>
      <w:r>
        <w:rPr>
          <w:rFonts w:cstheme="minorHAnsi"/>
          <w:sz w:val="23"/>
          <w:szCs w:val="23"/>
        </w:rPr>
        <w:t>müdürelerinden</w:t>
      </w:r>
      <w:proofErr w:type="spellEnd"/>
      <w:r>
        <w:rPr>
          <w:rFonts w:cstheme="minorHAnsi"/>
          <w:sz w:val="23"/>
          <w:szCs w:val="23"/>
        </w:rPr>
        <w:t xml:space="preserve"> dünya çapında bir tarihçi, el yazması ve minyatür sanatı uzmanı olan Filiz Çağman Hanımefendiyi kaybettik. Bu iki güzide ismin yanı sıra bu dönemde Türk sinemasına, müziğine, kültür ve sanat hayatına katkı yapmış, emek vermiş pek çok değerimiz vefat etti. Hayatını kaybetmiş tüm kültür sanat bilim insanlarımıza Allah’tan rahmet diliyor, sevenlerine ve aziz milletimize başsağlığı diliyorum.</w:t>
      </w:r>
    </w:p>
    <w:p w:rsidR="004B16B4" w:rsidRDefault="004B16B4" w:rsidP="004B16B4">
      <w:pPr>
        <w:pStyle w:val="AralkYok"/>
        <w:ind w:firstLine="142"/>
        <w:jc w:val="both"/>
        <w:rPr>
          <w:rFonts w:cstheme="minorHAnsi"/>
          <w:sz w:val="23"/>
          <w:szCs w:val="23"/>
        </w:rPr>
      </w:pPr>
      <w:r>
        <w:rPr>
          <w:rFonts w:cstheme="minorHAnsi"/>
          <w:sz w:val="23"/>
          <w:szCs w:val="23"/>
        </w:rPr>
        <w:t>Kıymetli Dostlar,</w:t>
      </w:r>
    </w:p>
    <w:p w:rsidR="004B16B4" w:rsidRDefault="004B16B4" w:rsidP="004B16B4">
      <w:pPr>
        <w:pStyle w:val="AralkYok"/>
        <w:ind w:firstLine="142"/>
        <w:jc w:val="both"/>
        <w:rPr>
          <w:rFonts w:cstheme="minorHAnsi"/>
          <w:sz w:val="23"/>
          <w:szCs w:val="23"/>
        </w:rPr>
      </w:pPr>
      <w:r>
        <w:rPr>
          <w:rFonts w:cstheme="minorHAnsi"/>
          <w:sz w:val="23"/>
          <w:szCs w:val="23"/>
        </w:rPr>
        <w:t xml:space="preserve">Tarih boyunca medeniyetlerin kavşağında yer almış bir ülkede yaşıyoruz. Tek başına bir değer olan İstanbul’un yanında Hatay’dan Kayseri’ye, Ürgüp’ten Hasankeyf’e, Efes’ten Hattuşaş’a kadar ülkemizin dört bir tarafında medeniyetlere beşiklik yapmış yerlerimiz var. Topkapı’daki eserlerin bir benzerini yağma ile bir araya getirilmiş ürünlerin teşhir edildiği yerleri bir kenara bırakacak olursak, kapasite ve çeşitlilik itibariyle dünyada hiçbir müzede bulamazsınız. Bırakın Topkapı Sarayı’nın tamamını, tek bir odasını dahi hakkını vererek gezmeniz için saatlere ihtiyaç duyarsınız. Binlerce yıla sâri kadim mirası sürekli zenginleştiren milletimiz mimariden musikiye, hüsnühattan edebiyata kadar kültürün farklı alanlarında nadide eserler üretmiştir. Bugün sadece sınırlarımız içinde değil, gönül coğrafyamızın dört bir köşesinde bu eserlerle karşılaşıyoruz. Afrika’nın en ucundaki Cape </w:t>
      </w:r>
      <w:proofErr w:type="spellStart"/>
      <w:r>
        <w:rPr>
          <w:rFonts w:cstheme="minorHAnsi"/>
          <w:sz w:val="23"/>
          <w:szCs w:val="23"/>
        </w:rPr>
        <w:t>Town</w:t>
      </w:r>
      <w:proofErr w:type="spellEnd"/>
      <w:r>
        <w:rPr>
          <w:rFonts w:cstheme="minorHAnsi"/>
          <w:sz w:val="23"/>
          <w:szCs w:val="23"/>
        </w:rPr>
        <w:t xml:space="preserve"> şehrinden Kahire’ye, </w:t>
      </w:r>
      <w:proofErr w:type="spellStart"/>
      <w:r>
        <w:rPr>
          <w:rFonts w:cstheme="minorHAnsi"/>
          <w:sz w:val="23"/>
          <w:szCs w:val="23"/>
        </w:rPr>
        <w:t>Açe’den</w:t>
      </w:r>
      <w:proofErr w:type="spellEnd"/>
      <w:r>
        <w:rPr>
          <w:rFonts w:cstheme="minorHAnsi"/>
          <w:sz w:val="23"/>
          <w:szCs w:val="23"/>
        </w:rPr>
        <w:t xml:space="preserve"> Saraybosna’ya kadar gittiğimiz her yerde ecdadın geride bıraktığı bir ize, o topraklara vurduğu bir mühre rastlıyorsunuz.</w:t>
      </w:r>
    </w:p>
    <w:p w:rsidR="004B16B4" w:rsidRDefault="004B16B4" w:rsidP="004B16B4">
      <w:pPr>
        <w:pStyle w:val="AralkYok"/>
        <w:ind w:firstLine="142"/>
        <w:jc w:val="both"/>
        <w:rPr>
          <w:rFonts w:cstheme="minorHAnsi"/>
          <w:sz w:val="23"/>
          <w:szCs w:val="23"/>
        </w:rPr>
      </w:pPr>
      <w:r>
        <w:rPr>
          <w:rFonts w:cstheme="minorHAnsi"/>
          <w:sz w:val="23"/>
          <w:szCs w:val="23"/>
        </w:rPr>
        <w:t xml:space="preserve">Altının kıymetini sarraf bilir, derler. Medeniyetimizin görkemini, ecdadımızın ufkunu yansıtan bu eserlerin değeri maalesef uzun yıllar bilinemedi. Diğer pek çok konuda olduğu gibi kültürümüze ve kültür mirasımıza hakkıyla sahip çıkma noktasında da ciddi sıkıntılar yaşadık. Bir dönem ülkemizin kültür sanat dünyasını esir alan kısır ve bağnaz bakış açısı binlerce yıllık medeniyet mirasımıza da sırtını döndü. Öyle ki bizi tarihimize, köklerimize bağlayan birçok kültür sanat eseri bu dönemde ya müzelerin mahzenlerinde ya da kütüphanelerin tozlu raflarında bakımsızlığa, unutulmaya terk edildi. </w:t>
      </w:r>
      <w:r>
        <w:rPr>
          <w:rFonts w:cstheme="minorHAnsi"/>
          <w:sz w:val="23"/>
          <w:szCs w:val="23"/>
        </w:rPr>
        <w:lastRenderedPageBreak/>
        <w:t>Bununla da kalmadı, ihmal yerini zamanla kasta, ilgisizlik yerini bilgisizliğe, gaflet yerini zamanla hesaplaşmaya bıraktı. Millete, tarihe, köklü medeniyet tasavvurumuza ait ne varsa çoğu dışlandı, yok sayıldı. Hor, hakir görüldü.</w:t>
      </w:r>
    </w:p>
    <w:p w:rsidR="004B16B4" w:rsidRDefault="004B16B4" w:rsidP="004B16B4">
      <w:pPr>
        <w:pStyle w:val="AralkYok"/>
        <w:ind w:firstLine="142"/>
        <w:jc w:val="both"/>
        <w:rPr>
          <w:rFonts w:cstheme="minorHAnsi"/>
          <w:sz w:val="23"/>
          <w:szCs w:val="23"/>
        </w:rPr>
      </w:pPr>
      <w:r>
        <w:rPr>
          <w:rFonts w:cstheme="minorHAnsi"/>
          <w:sz w:val="23"/>
          <w:szCs w:val="23"/>
        </w:rPr>
        <w:t>Bu yıkım ekibinin karşısında kendini tarihe, sanata ve kültürümüze sahip çıkmaya vakfetmiş insanların da olduğunu biliyoruz. Az sayıdaki bu çilekeş insanlar neşrettikleri eserler, açtıkları sergiler ve kurdukları müzelerle hazinemizi yaşatmaya çalıştılar. Bu insanlar geçmişin eskimeyen güzellikleriyle günümüzün modern eserlerini buluşturarak, aynı zamanda sanatın evrensel yönünü de bizlere gösterdiler.</w:t>
      </w:r>
    </w:p>
    <w:p w:rsidR="004B16B4" w:rsidRDefault="004B16B4" w:rsidP="004B16B4">
      <w:pPr>
        <w:pStyle w:val="AralkYok"/>
        <w:ind w:firstLine="142"/>
        <w:jc w:val="both"/>
        <w:rPr>
          <w:rFonts w:cstheme="minorHAnsi"/>
          <w:sz w:val="23"/>
          <w:szCs w:val="23"/>
        </w:rPr>
      </w:pPr>
      <w:r>
        <w:rPr>
          <w:rFonts w:cstheme="minorHAnsi"/>
          <w:sz w:val="23"/>
          <w:szCs w:val="23"/>
        </w:rPr>
        <w:t xml:space="preserve">Sayın Nejat Çuhadaroğlu ve Sayın Süleyman Saim Tekcan, işte bu sanat muhafızlarının, sanat gönüllülerinin öncülerindendir. Sayın Nejat Çuhadaroğlu 30 yıl boyunca bin bir zahmetle topladığı eserleri </w:t>
      </w:r>
      <w:proofErr w:type="spellStart"/>
      <w:r>
        <w:rPr>
          <w:rFonts w:cstheme="minorHAnsi"/>
          <w:sz w:val="23"/>
          <w:szCs w:val="23"/>
        </w:rPr>
        <w:t>Hisart</w:t>
      </w:r>
      <w:proofErr w:type="spellEnd"/>
      <w:r>
        <w:rPr>
          <w:rFonts w:cstheme="minorHAnsi"/>
          <w:sz w:val="23"/>
          <w:szCs w:val="23"/>
        </w:rPr>
        <w:t xml:space="preserve"> Canlı Tarih ve </w:t>
      </w:r>
      <w:proofErr w:type="spellStart"/>
      <w:r>
        <w:rPr>
          <w:rFonts w:cstheme="minorHAnsi"/>
          <w:sz w:val="23"/>
          <w:szCs w:val="23"/>
        </w:rPr>
        <w:t>Diorama</w:t>
      </w:r>
      <w:proofErr w:type="spellEnd"/>
      <w:r>
        <w:rPr>
          <w:rFonts w:cstheme="minorHAnsi"/>
          <w:sz w:val="23"/>
          <w:szCs w:val="23"/>
        </w:rPr>
        <w:t xml:space="preserve"> Müzesinde bir araya getirerek milletimizin istifadesine sunuyor.</w:t>
      </w:r>
    </w:p>
    <w:p w:rsidR="004B16B4" w:rsidRDefault="004B16B4" w:rsidP="004B16B4">
      <w:pPr>
        <w:pStyle w:val="AralkYok"/>
        <w:ind w:firstLine="142"/>
        <w:jc w:val="both"/>
        <w:rPr>
          <w:rFonts w:cstheme="minorHAnsi"/>
          <w:sz w:val="23"/>
          <w:szCs w:val="23"/>
        </w:rPr>
      </w:pPr>
      <w:r>
        <w:rPr>
          <w:rFonts w:cstheme="minorHAnsi"/>
          <w:sz w:val="23"/>
          <w:szCs w:val="23"/>
        </w:rPr>
        <w:t xml:space="preserve">Sayın Süleyman Saim Tekcan öncülüğünde kurulan İstanbul Grafik Sanatlar Müzesi ise 100 ülkeden iki </w:t>
      </w:r>
      <w:proofErr w:type="spellStart"/>
      <w:r>
        <w:rPr>
          <w:rFonts w:cstheme="minorHAnsi"/>
          <w:sz w:val="23"/>
          <w:szCs w:val="23"/>
        </w:rPr>
        <w:t>bin’e</w:t>
      </w:r>
      <w:proofErr w:type="spellEnd"/>
      <w:r>
        <w:rPr>
          <w:rFonts w:cstheme="minorHAnsi"/>
          <w:sz w:val="23"/>
          <w:szCs w:val="23"/>
        </w:rPr>
        <w:t xml:space="preserve"> yakın önemli sanatçının eserine ev sahipliği yapıyor. Özgün baskı, gravür, çukur baskı, elek baskı, taş baskı, ipek baskı, ağaç baskı gibi tekniklerle ortaya çıkan 15 bin eser burada sergileniyor.</w:t>
      </w:r>
    </w:p>
    <w:p w:rsidR="004B16B4" w:rsidRDefault="004B16B4" w:rsidP="004B16B4">
      <w:pPr>
        <w:pStyle w:val="AralkYok"/>
        <w:ind w:firstLine="142"/>
        <w:jc w:val="both"/>
        <w:rPr>
          <w:rFonts w:cstheme="minorHAnsi"/>
          <w:sz w:val="23"/>
          <w:szCs w:val="23"/>
        </w:rPr>
      </w:pPr>
      <w:r>
        <w:rPr>
          <w:rFonts w:cstheme="minorHAnsi"/>
          <w:sz w:val="23"/>
          <w:szCs w:val="23"/>
        </w:rPr>
        <w:t>Mim Sanat Galerisi ise, Türk süsleme sanatları ve plastik sanatlar alanındaki eserleriyle milli kültürümüzün zenginleşmesine katkı sunuyor. Bu müzede Merhum Süheyl Ünver Hocamızdan alınan ilhamla 2011 yılından beri en yetkin hocaların nezaretinde Türk sanatlarının yenilikçi üstatları yetiştiriliyor.</w:t>
      </w:r>
    </w:p>
    <w:p w:rsidR="004B16B4" w:rsidRDefault="004B16B4" w:rsidP="004B16B4">
      <w:pPr>
        <w:pStyle w:val="AralkYok"/>
        <w:ind w:firstLine="142"/>
        <w:jc w:val="both"/>
        <w:rPr>
          <w:rFonts w:cstheme="minorHAnsi"/>
          <w:sz w:val="23"/>
          <w:szCs w:val="23"/>
        </w:rPr>
      </w:pPr>
      <w:r>
        <w:rPr>
          <w:rFonts w:cstheme="minorHAnsi"/>
          <w:sz w:val="23"/>
          <w:szCs w:val="23"/>
        </w:rPr>
        <w:t>Hayatlarını vakfederek elde ettikleri becerileri ürettikleri eserlere ve insanlığa kazandırdıkları özgün değerlere yansıtan hocalarımızın hakkını ne yapsak, ne söylesek ödeyemeyiz. Türkiye Cumhurbaşkanı olarak bu sanat üstatlarımızın şahsında Türk kültür ve sanatına sahip çıkan herkese teşekkür ediyorum. Hocalarımızın açtığı bu yolda gençlerimizin Türk kültür ve sanatını dünyada hak ettiği yere getirene kadar yürümeye devam edeceğine inanıyorum.</w:t>
      </w:r>
    </w:p>
    <w:p w:rsidR="004B16B4" w:rsidRDefault="004B16B4" w:rsidP="004B16B4">
      <w:pPr>
        <w:pStyle w:val="AralkYok"/>
        <w:ind w:firstLine="142"/>
        <w:jc w:val="both"/>
        <w:rPr>
          <w:rFonts w:cstheme="minorHAnsi"/>
          <w:b/>
          <w:sz w:val="23"/>
          <w:szCs w:val="23"/>
        </w:rPr>
      </w:pPr>
      <w:r>
        <w:rPr>
          <w:rFonts w:cstheme="minorHAnsi"/>
          <w:b/>
          <w:sz w:val="23"/>
          <w:szCs w:val="23"/>
        </w:rPr>
        <w:t>Değerli Dostlar;</w:t>
      </w:r>
    </w:p>
    <w:p w:rsidR="004B16B4" w:rsidRDefault="004B16B4" w:rsidP="004B16B4">
      <w:pPr>
        <w:pStyle w:val="AralkYok"/>
        <w:ind w:firstLine="142"/>
        <w:jc w:val="both"/>
        <w:rPr>
          <w:rFonts w:cstheme="minorHAnsi"/>
          <w:b/>
          <w:sz w:val="23"/>
          <w:szCs w:val="23"/>
          <w:u w:val="single"/>
        </w:rPr>
      </w:pPr>
      <w:r>
        <w:rPr>
          <w:rFonts w:cstheme="minorHAnsi"/>
          <w:b/>
          <w:sz w:val="23"/>
          <w:szCs w:val="23"/>
        </w:rPr>
        <w:t xml:space="preserve">Kültürümüzün korunması ve geliştirilmesinde sanat eserlerinin önemini hepimiz gayet iyi biliyoruz. Ancak kültürle ilgili tartışmalarda maalesef o kültürün taşıyıcısı olan dili ihmal ediyoruz. Ülkemizdeki kültür meselesi ekseriyetle bizzat işin uzmanları tarafından dil meselenin dışında değerlendiriliyor. Oysa bir milleti maziden atiye taşıyan kültürse, o kültürün en önemli unsuru da dildir. Kültür dil kalıbında şekillenip, dil kabında gelecek kuşaklara aktarılır. Dil olmadan insan, aile, toplum, millet, kültür ve medeniyette olmaz. Çinli mütefekkir Konfüçyüs’e atfedilen şu kıssanın dil, kültür, beka ilişkisini göstermesi bakımından son derece önemli olduğunu düşünüyorum. </w:t>
      </w:r>
      <w:r>
        <w:rPr>
          <w:rFonts w:cstheme="minorHAnsi"/>
          <w:b/>
          <w:sz w:val="23"/>
          <w:szCs w:val="23"/>
          <w:u w:val="single"/>
        </w:rPr>
        <w:t>Bir gün Konfüçyüs’e sorarlar, bir memleketi idare etmeye çağrılsaydınız yapacağınız ilk iş ne olurdu? Büyük filozof bu soruya şöyle cevap verir: İşe dil ile başlar, önce dili düzeltirdim. Çünkü dil düzgün olmazsa kelimeler düşünceyi düzgün anlatamaz. Düşünceler iyi anlatılamazsa yapılması gereken vazifeler iyi yapılmaz. Gereken yapılmazsa ahlak ve kültür bozulur. Ahlak ve kültür bozulursa, adalet yolunu şaşırır. Adalet yanlış yola saparsa halk güçsüzlük ve şaşkınlık içine düşer, ne yapacağını, işin nereye varacağını bilmez. İşte bunun için hiçbir şey dil kadar önemli değildir.</w:t>
      </w:r>
    </w:p>
    <w:p w:rsidR="004B16B4" w:rsidRDefault="004B16B4" w:rsidP="004B16B4">
      <w:pPr>
        <w:pStyle w:val="AralkYok"/>
        <w:ind w:firstLine="142"/>
        <w:jc w:val="both"/>
        <w:rPr>
          <w:rFonts w:cstheme="minorHAnsi"/>
          <w:b/>
          <w:sz w:val="23"/>
          <w:szCs w:val="23"/>
        </w:rPr>
      </w:pPr>
      <w:r>
        <w:rPr>
          <w:rFonts w:cstheme="minorHAnsi"/>
          <w:b/>
          <w:sz w:val="23"/>
          <w:szCs w:val="23"/>
          <w:u w:val="single"/>
        </w:rPr>
        <w:t>Evet, diline sahip çıkmayan, dilini zenginleştiremeyen milletler tıpkı kökleri kuruyan ağaçlar gibi esen rüzgârlar karşısında devrilmeye mahkûmdur. Peyami Safa bunu dilini kaybeden bir millet her şeyini kaybetmiş demektir diyerek ifade ediyor. Bu acı gerçeğe rağmen halen dil meselesine yeterince eğilmiyoruz. İşte caddelerde böyle dolaştığınız zaman dükkânları, marketleri, bunlara gördüğümüz an bakıyorsunuz ki ya bizim dil nerede? Buralarda bizim dil yok, bambaşka şeyler var, o tabelalarda bambaşka şeyler var. Bunu kaybettiğimiz anda evet biz kendimizi kaybetmiş oluruz</w:t>
      </w:r>
      <w:r>
        <w:rPr>
          <w:rFonts w:cstheme="minorHAnsi"/>
          <w:b/>
          <w:sz w:val="23"/>
          <w:szCs w:val="23"/>
        </w:rPr>
        <w:t>.</w:t>
      </w:r>
    </w:p>
    <w:p w:rsidR="004B16B4" w:rsidRDefault="004B16B4" w:rsidP="004B16B4">
      <w:pPr>
        <w:pStyle w:val="AralkYok"/>
        <w:ind w:firstLine="142"/>
        <w:jc w:val="both"/>
        <w:rPr>
          <w:rFonts w:cstheme="minorHAnsi"/>
          <w:b/>
          <w:sz w:val="23"/>
          <w:szCs w:val="23"/>
          <w:u w:val="single"/>
        </w:rPr>
      </w:pPr>
      <w:r>
        <w:rPr>
          <w:rFonts w:cstheme="minorHAnsi"/>
          <w:b/>
          <w:sz w:val="23"/>
          <w:szCs w:val="23"/>
        </w:rPr>
        <w:t xml:space="preserve">Nihat Sami Banarlı Türkçe’nin Sırları adlı eserinde çok nefis bir tespit yapıyor. Diyor ki, ketebe </w:t>
      </w:r>
      <w:proofErr w:type="spellStart"/>
      <w:r>
        <w:rPr>
          <w:rFonts w:cstheme="minorHAnsi"/>
          <w:b/>
          <w:sz w:val="23"/>
          <w:szCs w:val="23"/>
        </w:rPr>
        <w:t>yektübü</w:t>
      </w:r>
      <w:proofErr w:type="spellEnd"/>
      <w:r>
        <w:rPr>
          <w:rFonts w:cstheme="minorHAnsi"/>
          <w:b/>
          <w:sz w:val="23"/>
          <w:szCs w:val="23"/>
        </w:rPr>
        <w:t xml:space="preserve"> Arap’ındır. Kitap, kâtip benimdir, bu kadar basit. İşte biz şimdi buna muhtacız. Milli kimliğimizin ve hafızamızın nişanesi olan Türkçeye hak ettiği ihtimamı göstermiyoruz. Bunda elbette bir dönem </w:t>
      </w:r>
      <w:proofErr w:type="spellStart"/>
      <w:r>
        <w:rPr>
          <w:rFonts w:cstheme="minorHAnsi"/>
          <w:b/>
          <w:sz w:val="23"/>
          <w:szCs w:val="23"/>
        </w:rPr>
        <w:t>özleştirmecilik</w:t>
      </w:r>
      <w:proofErr w:type="spellEnd"/>
      <w:r>
        <w:rPr>
          <w:rFonts w:cstheme="minorHAnsi"/>
          <w:b/>
          <w:sz w:val="23"/>
          <w:szCs w:val="23"/>
        </w:rPr>
        <w:t xml:space="preserve"> adı altında dilimizin çoraklaştırılmasının, sığlaştırılmasının, kısırlaştırılmasının payı bulunuyor. Dilde sadeleştirme niyetiyle çıkılan yolda Türkçemiz tarihimizin en büyük kelime katliamına maruz bırakılmıştır. Asırlar boyunca kullana kullana Türkçeleştirdiğimiz kelimelere getirilen yasaklar iddia edildiği gibi dilimizi yabancı dillerin boyunduruğundan </w:t>
      </w:r>
      <w:r>
        <w:rPr>
          <w:rFonts w:cstheme="minorHAnsi"/>
          <w:b/>
          <w:sz w:val="23"/>
          <w:szCs w:val="23"/>
        </w:rPr>
        <w:lastRenderedPageBreak/>
        <w:t xml:space="preserve">kurtarmaya yetmemiştir. Bilakis dil cellatlarının elinde güzel Türkçemiz bir müddet sonra bizzat Gazi’nin ifadesiyle bir çıkmaza saplanmıştır. Zengin kelime birikiminin tasfiyesiyle ortaya çıkan boşluğu bir dönem Fransızca, son dönemde de İngilizce kökenli ifadeler doldurmuştur. </w:t>
      </w:r>
      <w:r>
        <w:rPr>
          <w:rFonts w:cstheme="minorHAnsi"/>
          <w:b/>
          <w:sz w:val="23"/>
          <w:szCs w:val="23"/>
          <w:u w:val="single"/>
        </w:rPr>
        <w:t xml:space="preserve">Bugün geldiğimiz noktada gençler bir asır önce vefat eden dedelerinin mezar taşını dahi okuyup, anlayamaz durumdadır. Sadece gençlerimiz değil, üniversite mezunu insanlarımız bile 70-80 sene evvel yazılan eserleri okurken zorluk çekiyor. Çoğu insan bırakın Yahya Kemal’i, Ömer Seyfeddin’i, Fuat Köprülü’yü, Ziya Gökalp’i, nispeten daha sade eserler bırakın Necip Fazıl’ı, Peyami Safa’yı, Tanpınar’ı dâhil, sözlük yardımı olmadan anlayamıyor. Bu vahim tablo son yıllarda kullanımı giderek yaygınlaşan sosyal medya dili ve plaza dili ile daha da kötüleştirmektedir. </w:t>
      </w:r>
      <w:proofErr w:type="spellStart"/>
      <w:r>
        <w:rPr>
          <w:rFonts w:cstheme="minorHAnsi"/>
          <w:b/>
          <w:sz w:val="23"/>
          <w:szCs w:val="23"/>
          <w:u w:val="single"/>
        </w:rPr>
        <w:t>Forward</w:t>
      </w:r>
      <w:proofErr w:type="spellEnd"/>
      <w:r>
        <w:rPr>
          <w:rFonts w:cstheme="minorHAnsi"/>
          <w:b/>
          <w:sz w:val="23"/>
          <w:szCs w:val="23"/>
          <w:u w:val="single"/>
        </w:rPr>
        <w:t xml:space="preserve"> etmek, </w:t>
      </w:r>
      <w:proofErr w:type="spellStart"/>
      <w:r>
        <w:rPr>
          <w:rFonts w:cstheme="minorHAnsi"/>
          <w:b/>
          <w:sz w:val="23"/>
          <w:szCs w:val="23"/>
          <w:u w:val="single"/>
        </w:rPr>
        <w:t>down</w:t>
      </w:r>
      <w:proofErr w:type="spellEnd"/>
      <w:r>
        <w:rPr>
          <w:rFonts w:cstheme="minorHAnsi"/>
          <w:b/>
          <w:sz w:val="23"/>
          <w:szCs w:val="23"/>
          <w:u w:val="single"/>
        </w:rPr>
        <w:t xml:space="preserve"> olmak, set etmek, aksiyon almak gibi ne Türkçeye, ne de İngilizceye uyan tuhaf bir dil ortaya çıkmıştır, ben de anlamıyorum. Aynı şekilde kısaltma bahanesiyle uydurulan ve ne olduğu anlaşılmayan harf yığınları sosyal medyayı istila etmiştir. Dilde müstevlilerin adeta mahkûmu durumundayız. Elbette başka dillerden kelime almak bir kusur değil, aksine bir zenginliktir. Dilin sesi ve cümle yapısını, yani Türkçe’nin mayasını bozmadığı müddetçe esasen bunda bir beis de yoktur. Hâlbuki burada Türkçe fiiller ve kelimeler yerine yabancı dildeki karşılıkları ikame edilmekle kalınmıyor. Asıl Türkçemizde olmayan zaman ve cümle yapılarıyla dilimiz özü tahrip ediliyor.</w:t>
      </w:r>
      <w:r>
        <w:rPr>
          <w:rFonts w:cstheme="minorHAnsi"/>
          <w:b/>
          <w:sz w:val="23"/>
          <w:szCs w:val="23"/>
        </w:rPr>
        <w:t xml:space="preserve"> Bu tuhaf dilin toplumun belli kesimleri arasında bir saygınlık göstergesine dönüşmesi ise meselenin bir başka boyutudur. </w:t>
      </w:r>
      <w:r>
        <w:rPr>
          <w:rFonts w:cstheme="minorHAnsi"/>
          <w:b/>
          <w:sz w:val="23"/>
          <w:szCs w:val="23"/>
          <w:u w:val="single"/>
        </w:rPr>
        <w:t>Merhum Cemil Meriç’ten ilhamla söyleyecek olursak, bugün dilimiz perişan, mefhumlar kaypak, kelimeler ise köksüzdür.</w:t>
      </w:r>
    </w:p>
    <w:p w:rsidR="004B16B4" w:rsidRDefault="004B16B4" w:rsidP="004B16B4">
      <w:pPr>
        <w:pStyle w:val="AralkYok"/>
        <w:ind w:firstLine="142"/>
        <w:jc w:val="both"/>
        <w:rPr>
          <w:rFonts w:cstheme="minorHAnsi"/>
          <w:b/>
          <w:sz w:val="23"/>
          <w:szCs w:val="23"/>
        </w:rPr>
      </w:pPr>
      <w:r>
        <w:rPr>
          <w:rFonts w:cstheme="minorHAnsi"/>
          <w:b/>
          <w:sz w:val="23"/>
          <w:szCs w:val="23"/>
        </w:rPr>
        <w:t>Kıymetli Dostlar,</w:t>
      </w:r>
    </w:p>
    <w:p w:rsidR="004B16B4" w:rsidRDefault="004B16B4" w:rsidP="004B16B4">
      <w:pPr>
        <w:pStyle w:val="AralkYok"/>
        <w:ind w:firstLine="142"/>
        <w:jc w:val="both"/>
        <w:rPr>
          <w:rFonts w:cstheme="minorHAnsi"/>
          <w:b/>
          <w:sz w:val="23"/>
          <w:szCs w:val="23"/>
          <w:u w:val="single"/>
        </w:rPr>
      </w:pPr>
      <w:r>
        <w:rPr>
          <w:rFonts w:cstheme="minorHAnsi"/>
          <w:b/>
          <w:sz w:val="23"/>
          <w:szCs w:val="23"/>
          <w:u w:val="single"/>
        </w:rPr>
        <w:t>Günümüzde siyasetten sanata, beşeri ilişkilerden eğitime kadar pek çok alanda karşılaştığımız sıkıntıların temelinde işte bu dil meselesi vardır. Bu sorunu çözmeden, dilimize hak ettiği dikkat ve rikkati göstermeden diğer konularda da mesafe alamayız. Şayet millet olarak bizim bir kültür davamız varsa işte öncelikle Türkçeden başlamamız gerekiyor. Dilimize sahip çıktığımız ölçüde kültürümüze, kimliğimize, tarihimize, sanatımıza da sahip çıkabileceğimize inanıyorum.</w:t>
      </w:r>
    </w:p>
    <w:p w:rsidR="004B16B4" w:rsidRDefault="004B16B4" w:rsidP="004B16B4">
      <w:pPr>
        <w:pStyle w:val="AralkYok"/>
        <w:ind w:firstLine="142"/>
        <w:jc w:val="both"/>
        <w:rPr>
          <w:rFonts w:cstheme="minorHAnsi"/>
          <w:b/>
          <w:sz w:val="23"/>
          <w:szCs w:val="23"/>
          <w:u w:val="single"/>
        </w:rPr>
      </w:pPr>
      <w:r>
        <w:rPr>
          <w:rFonts w:cstheme="minorHAnsi"/>
          <w:b/>
          <w:sz w:val="23"/>
          <w:szCs w:val="23"/>
        </w:rPr>
        <w:t xml:space="preserve">Türk dilinin konuşulduğu geniş coğrafyada yürüteceğimiz çalışmalar için de öncelikle kendi dilimizi geliştirmemiz gerekiyor. Bu bakımdan geleceğimize yapacağımız en büyük yatırımlarından biri, bizden öncekilerin hatalarını tekrarlamadan yabancı dillerin istilası karşısında Türkçemizi korumak, geliştirmek, zenginleştirmek olacaktır. Çünkü yaşayan bir varlık olan dil her canlı gibi emek ister, beslenmek ister, korunmak, geliştirilmek ister. </w:t>
      </w:r>
      <w:r>
        <w:rPr>
          <w:rFonts w:cstheme="minorHAnsi"/>
          <w:b/>
          <w:sz w:val="23"/>
          <w:szCs w:val="23"/>
          <w:u w:val="single"/>
        </w:rPr>
        <w:t>Bu konuda siyasetçilerden bilim adamlarımıza, gazetecilerden üniversite hocalarımıza, ailelerden öğretmenlerimize kadar birçok kesime önemli görevler düşüyor. Siz kültür sanat insanlarımız başta olmak üzere tüm kalem ve kelam erbabımızdan dilimize sahip çıkmasını bekliyorum.</w:t>
      </w:r>
    </w:p>
    <w:p w:rsidR="004B16B4" w:rsidRDefault="004B16B4" w:rsidP="004B16B4">
      <w:pPr>
        <w:pStyle w:val="AralkYok"/>
        <w:ind w:firstLine="142"/>
        <w:jc w:val="both"/>
        <w:rPr>
          <w:rFonts w:cstheme="minorHAnsi"/>
          <w:sz w:val="23"/>
          <w:szCs w:val="23"/>
        </w:rPr>
      </w:pPr>
      <w:r>
        <w:rPr>
          <w:rFonts w:cstheme="minorHAnsi"/>
          <w:sz w:val="23"/>
          <w:szCs w:val="23"/>
        </w:rPr>
        <w:t>Dil meselesinin siyaset ve ideoloji üstü bir konu olduğunu burada tekrar vurgulamak istiyorum.</w:t>
      </w:r>
    </w:p>
    <w:p w:rsidR="004B16B4" w:rsidRDefault="004B16B4" w:rsidP="004B16B4">
      <w:pPr>
        <w:pStyle w:val="AralkYok"/>
        <w:ind w:firstLine="142"/>
        <w:jc w:val="both"/>
        <w:rPr>
          <w:rFonts w:cstheme="minorHAnsi"/>
          <w:sz w:val="23"/>
          <w:szCs w:val="23"/>
        </w:rPr>
      </w:pPr>
      <w:r>
        <w:rPr>
          <w:rFonts w:cstheme="minorHAnsi"/>
          <w:sz w:val="23"/>
          <w:szCs w:val="23"/>
        </w:rPr>
        <w:t>Sözlerime son verirken bir kez daha ödül tevdi edilecek üstatlarımızı tebrik ediyor, bundan sonraki çalışmalarında muvaffakiyetler diliyorum. Bizleri bu vesileyle bir araya getiren Kültür ve Turizm Bakanlığımıza teşekkür ediyorum. Sizlere sevgilerimi, saygılarımı sunuyorum.</w:t>
      </w:r>
    </w:p>
    <w:p w:rsidR="004B16B4" w:rsidRDefault="004B16B4" w:rsidP="004B16B4">
      <w:pPr>
        <w:pStyle w:val="AralkYok"/>
        <w:ind w:firstLine="142"/>
        <w:jc w:val="both"/>
        <w:rPr>
          <w:rFonts w:cstheme="minorHAnsi"/>
          <w:sz w:val="23"/>
          <w:szCs w:val="23"/>
        </w:rPr>
      </w:pPr>
      <w:r>
        <w:rPr>
          <w:rFonts w:cstheme="minorHAnsi"/>
          <w:sz w:val="23"/>
          <w:szCs w:val="23"/>
        </w:rPr>
        <w:t>Kalın sağlıcakla.</w:t>
      </w:r>
    </w:p>
    <w:p w:rsidR="004B16B4" w:rsidRDefault="004B16B4" w:rsidP="004B16B4">
      <w:pPr>
        <w:ind w:firstLine="142"/>
        <w:jc w:val="both"/>
        <w:rPr>
          <w:rFonts w:cstheme="minorHAnsi"/>
          <w:b/>
          <w:sz w:val="23"/>
          <w:szCs w:val="23"/>
        </w:rPr>
      </w:pPr>
      <w:r>
        <w:rPr>
          <w:rFonts w:cstheme="minorHAnsi"/>
          <w:sz w:val="23"/>
          <w:szCs w:val="23"/>
        </w:rPr>
        <w:t>Kaynak:</w:t>
      </w:r>
      <w:hyperlink r:id="rId9" w:history="1">
        <w:r>
          <w:rPr>
            <w:rStyle w:val="Kpr"/>
            <w:rFonts w:cstheme="minorHAnsi"/>
            <w:b/>
            <w:sz w:val="23"/>
            <w:szCs w:val="23"/>
          </w:rPr>
          <w:t>https://tccb.gov.tr/konusmalar/353/123632/kultur-ve-turizm-bakanligi-2019-2020-ozel-odulleri-toreni-nde-yaptiklari-konusma-</w:t>
        </w:r>
      </w:hyperlink>
    </w:p>
    <w:p w:rsidR="004B16B4" w:rsidRDefault="004B16B4" w:rsidP="004B16B4">
      <w:pPr>
        <w:ind w:firstLine="142"/>
        <w:jc w:val="both"/>
        <w:rPr>
          <w:rFonts w:cstheme="minorHAnsi"/>
        </w:rPr>
      </w:pPr>
    </w:p>
    <w:p w:rsidR="004B16B4" w:rsidRDefault="004B16B4" w:rsidP="004B16B4">
      <w:pPr>
        <w:ind w:firstLine="142"/>
        <w:jc w:val="both"/>
        <w:rPr>
          <w:rFonts w:cstheme="minorHAnsi"/>
        </w:rPr>
      </w:pPr>
    </w:p>
    <w:p w:rsidR="004B16B4" w:rsidRDefault="004B16B4" w:rsidP="004B16B4">
      <w:pPr>
        <w:pStyle w:val="AralkYok"/>
        <w:jc w:val="both"/>
        <w:rPr>
          <w:rFonts w:cstheme="minorHAnsi"/>
        </w:rPr>
      </w:pPr>
    </w:p>
    <w:p w:rsidR="004B16B4" w:rsidRDefault="004B16B4" w:rsidP="004B16B4">
      <w:pPr>
        <w:jc w:val="both"/>
        <w:rPr>
          <w:rFonts w:asciiTheme="minorHAnsi" w:eastAsiaTheme="minorHAnsi" w:hAnsiTheme="minorHAnsi" w:cstheme="minorHAnsi"/>
          <w:lang w:eastAsia="en-US"/>
        </w:rPr>
      </w:pPr>
    </w:p>
    <w:p w:rsidR="004B16B4" w:rsidRDefault="004B16B4" w:rsidP="004B16B4">
      <w:pPr>
        <w:jc w:val="both"/>
        <w:rPr>
          <w:rFonts w:asciiTheme="minorHAnsi" w:eastAsiaTheme="minorHAnsi" w:hAnsiTheme="minorHAnsi" w:cstheme="minorHAnsi"/>
          <w:lang w:eastAsia="en-US"/>
        </w:rPr>
      </w:pPr>
    </w:p>
    <w:p w:rsidR="004B16B4" w:rsidRDefault="004B16B4" w:rsidP="004B16B4">
      <w:pPr>
        <w:jc w:val="both"/>
        <w:rPr>
          <w:rFonts w:cstheme="minorHAnsi"/>
          <w:color w:val="262626"/>
          <w:sz w:val="30"/>
          <w:szCs w:val="30"/>
          <w:shd w:val="clear" w:color="auto" w:fill="FFFFFF"/>
        </w:rPr>
      </w:pPr>
    </w:p>
    <w:p w:rsidR="004B16B4" w:rsidRDefault="004B16B4" w:rsidP="004B16B4">
      <w:pPr>
        <w:jc w:val="both"/>
        <w:rPr>
          <w:rFonts w:cstheme="minorHAnsi"/>
        </w:rPr>
      </w:pPr>
    </w:p>
    <w:p w:rsidR="006C28CD" w:rsidRDefault="004B16B4" w:rsidP="004B16B4">
      <w:pPr>
        <w:pStyle w:val="AralkYok"/>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6C28CD" w:rsidRDefault="006C28CD" w:rsidP="004B16B4">
      <w:pPr>
        <w:pStyle w:val="AralkYok"/>
        <w:jc w:val="both"/>
        <w:rPr>
          <w:rFonts w:cstheme="minorHAnsi"/>
          <w:b/>
          <w:sz w:val="40"/>
          <w:szCs w:val="40"/>
        </w:rPr>
      </w:pPr>
    </w:p>
    <w:p w:rsidR="004B16B4" w:rsidRDefault="004B16B4" w:rsidP="006C28CD">
      <w:pPr>
        <w:pStyle w:val="AralkYok"/>
        <w:ind w:left="7080" w:firstLine="708"/>
        <w:jc w:val="both"/>
        <w:rPr>
          <w:rFonts w:cstheme="minorHAnsi"/>
          <w:b/>
          <w:sz w:val="40"/>
          <w:szCs w:val="40"/>
        </w:rPr>
      </w:pPr>
      <w:r>
        <w:rPr>
          <w:rFonts w:cstheme="minorHAnsi"/>
          <w:b/>
          <w:sz w:val="40"/>
          <w:szCs w:val="40"/>
        </w:rPr>
        <w:lastRenderedPageBreak/>
        <w:t>EK-</w:t>
      </w:r>
      <w:r w:rsidR="00DF4869">
        <w:rPr>
          <w:rFonts w:cstheme="minorHAnsi"/>
          <w:b/>
          <w:sz w:val="40"/>
          <w:szCs w:val="40"/>
        </w:rPr>
        <w:t>4</w:t>
      </w:r>
      <w:r>
        <w:rPr>
          <w:rFonts w:cstheme="minorHAnsi"/>
          <w:b/>
          <w:sz w:val="40"/>
          <w:szCs w:val="40"/>
        </w:rPr>
        <w:t>-A</w:t>
      </w:r>
    </w:p>
    <w:p w:rsidR="004B16B4" w:rsidRDefault="004B16B4" w:rsidP="004B16B4">
      <w:pPr>
        <w:jc w:val="both"/>
        <w:rPr>
          <w:rFonts w:cstheme="minorHAnsi"/>
        </w:rPr>
      </w:pPr>
    </w:p>
    <w:p w:rsidR="004B16B4" w:rsidRDefault="004B16B4" w:rsidP="004B16B4">
      <w:pPr>
        <w:jc w:val="both"/>
        <w:rPr>
          <w:rFonts w:cstheme="minorHAnsi"/>
        </w:rPr>
      </w:pPr>
      <w:r>
        <w:rPr>
          <w:rFonts w:cstheme="minorHAnsi"/>
          <w:noProof/>
          <w:lang w:eastAsia="tr-TR" w:bidi="ar-SA"/>
        </w:rPr>
        <w:drawing>
          <wp:inline distT="0" distB="0" distL="0" distR="0">
            <wp:extent cx="1135380" cy="556260"/>
            <wp:effectExtent l="0" t="0" r="7620" b="15240"/>
            <wp:docPr id="15" name="Resim 15" descr="İnternet Habe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İnternet Haber - Apps on Google Play"/>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35380" cy="556260"/>
                    </a:xfrm>
                    <a:prstGeom prst="rect">
                      <a:avLst/>
                    </a:prstGeom>
                    <a:noFill/>
                    <a:ln>
                      <a:noFill/>
                    </a:ln>
                  </pic:spPr>
                </pic:pic>
              </a:graphicData>
            </a:graphic>
          </wp:inline>
        </w:drawing>
      </w:r>
    </w:p>
    <w:p w:rsidR="004B16B4" w:rsidRDefault="004B16B4" w:rsidP="004B16B4">
      <w:pPr>
        <w:spacing w:after="120" w:line="291" w:lineRule="atLeast"/>
        <w:jc w:val="both"/>
        <w:outlineLvl w:val="0"/>
        <w:rPr>
          <w:rFonts w:cstheme="minorHAnsi"/>
          <w:b/>
          <w:bCs/>
          <w:color w:val="1B1B1B"/>
          <w:kern w:val="36"/>
          <w:sz w:val="47"/>
          <w:szCs w:val="47"/>
        </w:rPr>
      </w:pPr>
      <w:r>
        <w:rPr>
          <w:rFonts w:cstheme="minorHAnsi"/>
          <w:b/>
          <w:bCs/>
          <w:color w:val="1B1B1B"/>
          <w:kern w:val="36"/>
          <w:sz w:val="47"/>
          <w:szCs w:val="47"/>
        </w:rPr>
        <w:t>“Başörtülü fahişeler” sözüne dava</w:t>
      </w:r>
    </w:p>
    <w:p w:rsidR="004B16B4" w:rsidRDefault="004B16B4" w:rsidP="004B16B4">
      <w:pPr>
        <w:pStyle w:val="AralkYok"/>
        <w:jc w:val="both"/>
        <w:rPr>
          <w:rFonts w:cstheme="minorHAnsi"/>
        </w:rPr>
      </w:pPr>
      <w:r>
        <w:rPr>
          <w:rFonts w:cstheme="minorHAnsi"/>
        </w:rPr>
        <w:t xml:space="preserve">93 yaşındaki Sümerolog </w:t>
      </w:r>
      <w:r>
        <w:rPr>
          <w:rFonts w:cstheme="minorHAnsi"/>
          <w:b/>
        </w:rPr>
        <w:t xml:space="preserve">Muazzez İlmiye </w:t>
      </w:r>
      <w:proofErr w:type="spellStart"/>
      <w:r>
        <w:rPr>
          <w:rFonts w:cstheme="minorHAnsi"/>
          <w:b/>
        </w:rPr>
        <w:t>Çığ</w:t>
      </w:r>
      <w:r>
        <w:rPr>
          <w:rFonts w:cstheme="minorHAnsi"/>
        </w:rPr>
        <w:t>’a</w:t>
      </w:r>
      <w:proofErr w:type="spellEnd"/>
      <w:r>
        <w:rPr>
          <w:rFonts w:cstheme="minorHAnsi"/>
        </w:rPr>
        <w:t xml:space="preserve"> yazdığı kitabından ötürü dava açıldı.</w:t>
      </w:r>
    </w:p>
    <w:p w:rsidR="004B16B4" w:rsidRDefault="004B16B4" w:rsidP="004B16B4">
      <w:pPr>
        <w:jc w:val="both"/>
        <w:rPr>
          <w:rFonts w:cstheme="minorHAnsi"/>
          <w:b/>
        </w:rPr>
      </w:pPr>
      <w:r>
        <w:rPr>
          <w:rFonts w:cstheme="minorHAnsi"/>
          <w:b/>
        </w:rPr>
        <w:t>İnternetHaber</w:t>
      </w:r>
      <w:r>
        <w:rPr>
          <w:rFonts w:cstheme="minorHAnsi"/>
          <w:b/>
          <w:color w:val="888888"/>
          <w:sz w:val="21"/>
          <w:szCs w:val="21"/>
          <w:shd w:val="clear" w:color="auto" w:fill="FFFFFF"/>
        </w:rPr>
        <w:t>30.08.2006 </w:t>
      </w:r>
    </w:p>
    <w:p w:rsidR="004B16B4" w:rsidRDefault="004B16B4" w:rsidP="004B16B4">
      <w:pPr>
        <w:pStyle w:val="AralkYok"/>
        <w:jc w:val="both"/>
        <w:rPr>
          <w:rFonts w:cstheme="minorHAnsi"/>
        </w:rPr>
      </w:pPr>
      <w:r>
        <w:rPr>
          <w:rFonts w:cstheme="minorHAnsi"/>
          <w:noProof/>
          <w:lang w:eastAsia="tr-TR"/>
        </w:rPr>
        <w:drawing>
          <wp:inline distT="0" distB="0" distL="0" distR="0">
            <wp:extent cx="2590800" cy="1615440"/>
            <wp:effectExtent l="0" t="0" r="0" b="3810"/>
            <wp:docPr id="14" name="Resim 14" descr="Başörtülü fahişeler sözüne d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şörtülü fahişeler sözüne dava"/>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90800" cy="1615440"/>
                    </a:xfrm>
                    <a:prstGeom prst="rect">
                      <a:avLst/>
                    </a:prstGeom>
                    <a:noFill/>
                    <a:ln>
                      <a:noFill/>
                    </a:ln>
                  </pic:spPr>
                </pic:pic>
              </a:graphicData>
            </a:graphic>
          </wp:inline>
        </w:drawing>
      </w:r>
    </w:p>
    <w:p w:rsidR="004B16B4" w:rsidRDefault="004B16B4" w:rsidP="004B16B4">
      <w:pPr>
        <w:pStyle w:val="AralkYok"/>
        <w:ind w:firstLine="142"/>
        <w:jc w:val="both"/>
        <w:rPr>
          <w:rFonts w:cstheme="minorHAnsi"/>
          <w:b/>
        </w:rPr>
      </w:pPr>
      <w:r>
        <w:rPr>
          <w:rFonts w:cstheme="minorHAnsi"/>
        </w:rPr>
        <w:t xml:space="preserve">93 yaşındaki </w:t>
      </w:r>
      <w:proofErr w:type="spellStart"/>
      <w:r>
        <w:rPr>
          <w:rFonts w:cstheme="minorHAnsi"/>
          <w:b/>
        </w:rPr>
        <w:t>sümerolog</w:t>
      </w:r>
      <w:proofErr w:type="spellEnd"/>
      <w:r>
        <w:rPr>
          <w:rFonts w:cstheme="minorHAnsi"/>
          <w:b/>
        </w:rPr>
        <w:t xml:space="preserve"> Muazzez İlmiye </w:t>
      </w:r>
      <w:proofErr w:type="spellStart"/>
      <w:r>
        <w:rPr>
          <w:rFonts w:cstheme="minorHAnsi"/>
          <w:b/>
        </w:rPr>
        <w:t>Çığ</w:t>
      </w:r>
      <w:r>
        <w:rPr>
          <w:rFonts w:cstheme="minorHAnsi"/>
        </w:rPr>
        <w:t>’a</w:t>
      </w:r>
      <w:proofErr w:type="spellEnd"/>
      <w:r>
        <w:rPr>
          <w:rFonts w:cstheme="minorHAnsi"/>
        </w:rPr>
        <w:t xml:space="preserve"> geçen yıl yazdığı ‘</w:t>
      </w:r>
      <w:r>
        <w:rPr>
          <w:rFonts w:cstheme="minorHAnsi"/>
          <w:b/>
        </w:rPr>
        <w:t>Vatandaşlık Tepkilerim’</w:t>
      </w:r>
      <w:r>
        <w:rPr>
          <w:rFonts w:cstheme="minorHAnsi"/>
        </w:rPr>
        <w:t xml:space="preserve"> adlı kitabında yer alan ifadeler nedeniyle dava açıldı. </w:t>
      </w:r>
      <w:r>
        <w:rPr>
          <w:rFonts w:cstheme="minorHAnsi"/>
          <w:b/>
        </w:rPr>
        <w:t xml:space="preserve">Çığ, kitabında başörtüsünün </w:t>
      </w:r>
      <w:proofErr w:type="spellStart"/>
      <w:r>
        <w:rPr>
          <w:rFonts w:cstheme="minorHAnsi"/>
          <w:b/>
        </w:rPr>
        <w:t>Sümerler’de</w:t>
      </w:r>
      <w:proofErr w:type="spellEnd"/>
      <w:r>
        <w:rPr>
          <w:rFonts w:cstheme="minorHAnsi"/>
          <w:b/>
        </w:rPr>
        <w:t xml:space="preserve"> ‘genel kadınlar’ tarafından kullanıldığını yazmıştı.</w:t>
      </w:r>
    </w:p>
    <w:p w:rsidR="004B16B4" w:rsidRDefault="004B16B4" w:rsidP="004B16B4">
      <w:pPr>
        <w:pStyle w:val="AralkYok"/>
        <w:ind w:firstLine="142"/>
        <w:jc w:val="both"/>
        <w:rPr>
          <w:rFonts w:cstheme="minorHAnsi"/>
        </w:rPr>
      </w:pPr>
      <w:r>
        <w:rPr>
          <w:rFonts w:cstheme="minorHAnsi"/>
          <w:b/>
        </w:rPr>
        <w:t>İzmir Barosu’na kayıtlı avukat Yusuf Akın, Çığ ve yayıncısı İsmet Öğütücü</w:t>
      </w:r>
      <w:r>
        <w:rPr>
          <w:rFonts w:cstheme="minorHAnsi"/>
        </w:rPr>
        <w:t xml:space="preserve"> hakkında şikayette bulundu. </w:t>
      </w:r>
      <w:r>
        <w:rPr>
          <w:rFonts w:cstheme="minorHAnsi"/>
          <w:b/>
        </w:rPr>
        <w:t xml:space="preserve">Beyoğlu Cumhuriyet Başsavcılığı, Çığ ve yayıncısına “halkı kin ve düşmanlığa tahrik etme ve aşağılama” suçundan dolayı dava açtı. Çığ ve </w:t>
      </w:r>
      <w:proofErr w:type="spellStart"/>
      <w:r>
        <w:rPr>
          <w:rFonts w:cstheme="minorHAnsi"/>
          <w:b/>
        </w:rPr>
        <w:t>Öğütücü’nün</w:t>
      </w:r>
      <w:proofErr w:type="spellEnd"/>
      <w:r>
        <w:rPr>
          <w:rFonts w:cstheme="minorHAnsi"/>
          <w:b/>
        </w:rPr>
        <w:t xml:space="preserve"> 9 aydan 1 yıla kadar hapsi isteniyor.</w:t>
      </w:r>
      <w:r>
        <w:rPr>
          <w:rFonts w:cstheme="minorHAnsi"/>
          <w:b/>
        </w:rPr>
        <w:br/>
        <w:t>İŞTE O İFADELER</w:t>
      </w:r>
    </w:p>
    <w:p w:rsidR="004B16B4" w:rsidRDefault="004B16B4" w:rsidP="004B16B4">
      <w:pPr>
        <w:pStyle w:val="AralkYok"/>
        <w:ind w:firstLine="142"/>
        <w:jc w:val="both"/>
        <w:rPr>
          <w:rFonts w:cstheme="minorHAnsi"/>
        </w:rPr>
      </w:pPr>
      <w:r>
        <w:rPr>
          <w:rFonts w:cstheme="minorHAnsi"/>
          <w:b/>
        </w:rPr>
        <w:t>Sayfa 163: “...Başörtüsünün başlangıcı da Sümerlilere dayanıyor. Çoktanrılı olan Sümer dininde özellikle büyük tanrıların ve şehrin tanrısının evleri, daha doğrusu mabetleri var. Bu mabetlere isteyen kadınlar, tanrının gelini olarak giriyor. Bunların çok çeşitli görevi var. Bu görevlerden biri de kutsal bir görev olarak genel kadınlık yapmak</w:t>
      </w:r>
      <w:r>
        <w:rPr>
          <w:rFonts w:cstheme="minorHAnsi"/>
        </w:rPr>
        <w:t>.” Vatandaşlık Tepkilerim, geçen Ekim'de piyasaya sürülmüştü.</w:t>
      </w:r>
    </w:p>
    <w:p w:rsidR="004B16B4" w:rsidRDefault="004B16B4" w:rsidP="004B16B4">
      <w:pPr>
        <w:pStyle w:val="AralkYok"/>
        <w:ind w:firstLine="142"/>
        <w:jc w:val="both"/>
        <w:rPr>
          <w:rFonts w:cstheme="minorHAnsi"/>
          <w:b/>
        </w:rPr>
      </w:pPr>
      <w:r>
        <w:rPr>
          <w:rFonts w:cstheme="minorHAnsi"/>
          <w:b/>
        </w:rPr>
        <w:t>“Bunların diğer rahibelerden ayrılması için başlarını örtmeleri gerek. Daha çok sonra İÖ 1600 yıllarında bir Asur kralının yaptığı kanunda evli ve dul kadınların da başlarını örtmesi şart koşulmuş. Böylece bu kadınlar da yasal seks yapan mabet fahişeleri gibi kabul edilmiş olur. Bu gelenek önce Yahudi kadınlarına geçmiş, daha sonra da İslam kadınlarına uygulanmış.”</w:t>
      </w:r>
    </w:p>
    <w:p w:rsidR="004B16B4" w:rsidRDefault="004B16B4" w:rsidP="004B16B4">
      <w:pPr>
        <w:pStyle w:val="AralkYok"/>
        <w:ind w:firstLine="142"/>
        <w:jc w:val="both"/>
        <w:rPr>
          <w:rFonts w:cstheme="minorHAnsi"/>
          <w:b/>
        </w:rPr>
      </w:pPr>
      <w:r>
        <w:rPr>
          <w:rFonts w:cstheme="minorHAnsi"/>
          <w:b/>
        </w:rPr>
        <w:t>Sayfa 150: “...Sümerlilerin mabetlerinde, özellikle Aşk ve Bereket Tanrıçası mabetlerinde bulunan 5000 yıl önce rahibeler halka seks görevi yapıyorlardı. Bu rahibelerin diğer kadınlardan ayrılmaları için başlarını örtmeleri gerekti. Şimdi de bakıyoruz bazı başı örtülü kadınlar, din eğitimi veren dergahlarda seks yapıyorlar. Başı açık kadınlardan giden görülmüyor oralara.</w:t>
      </w:r>
    </w:p>
    <w:p w:rsidR="004B16B4" w:rsidRDefault="004B16B4" w:rsidP="004B16B4">
      <w:pPr>
        <w:pStyle w:val="AralkYok"/>
        <w:ind w:firstLine="142"/>
        <w:jc w:val="both"/>
        <w:rPr>
          <w:rFonts w:cstheme="minorHAnsi"/>
          <w:b/>
        </w:rPr>
      </w:pPr>
      <w:r>
        <w:rPr>
          <w:rFonts w:cstheme="minorHAnsi"/>
          <w:b/>
        </w:rPr>
        <w:t>Madem ki dinimizde bir imam nikahı ile seks doğal görülüyormuş, o zaman gizli yerlerde değil, eski mabetlerde olduğu gibi, camilerde birer aşk odası konsun, isteyen gidip orada bir imam nikahı ile seks yapsın. Böylece hem camiye gelir olur, hem de imam para kazanır! Canı seks isteyen kadınlar ve erkekler orada imam nikahı ile kendilerine göre veya şeriata göre yasal seks yaparlar...”</w:t>
      </w:r>
    </w:p>
    <w:p w:rsidR="004B16B4" w:rsidRDefault="004B16B4" w:rsidP="004B16B4">
      <w:pPr>
        <w:pStyle w:val="AralkYok"/>
        <w:ind w:firstLine="142"/>
        <w:jc w:val="both"/>
        <w:rPr>
          <w:rFonts w:cstheme="minorHAnsi"/>
        </w:rPr>
      </w:pPr>
      <w:r>
        <w:rPr>
          <w:rFonts w:cstheme="minorHAnsi"/>
        </w:rPr>
        <w:t xml:space="preserve">Emekli olduktan sonra sosyal ve siyasal olaylarla ilgilenmeye, tepkilerini, eleştirilerini mektup ve telgrafla gerekli yerlere bildirmeyi kendine görev edinen </w:t>
      </w:r>
      <w:r>
        <w:rPr>
          <w:rFonts w:cstheme="minorHAnsi"/>
          <w:b/>
        </w:rPr>
        <w:t xml:space="preserve">Çığ, Turgut Özal, Süleyman Demirel, Bülent Ecevit, Deniz Baykal </w:t>
      </w:r>
      <w:r>
        <w:rPr>
          <w:rFonts w:cstheme="minorHAnsi"/>
        </w:rPr>
        <w:t xml:space="preserve">gibi siyasilerin </w:t>
      </w:r>
      <w:proofErr w:type="spellStart"/>
      <w:r>
        <w:rPr>
          <w:rFonts w:cstheme="minorHAnsi"/>
        </w:rPr>
        <w:t>yanısıra</w:t>
      </w:r>
      <w:proofErr w:type="spellEnd"/>
      <w:r>
        <w:rPr>
          <w:rFonts w:cstheme="minorHAnsi"/>
        </w:rPr>
        <w:t xml:space="preserve"> gazeteciler, sanatçılar ve milletvekillerine yüzlerce mektup ve telgraf göndermiş. Bu mektup ve telgraflardan bir kısmını seçerek </w:t>
      </w:r>
      <w:r>
        <w:rPr>
          <w:rFonts w:cstheme="minorHAnsi"/>
        </w:rPr>
        <w:lastRenderedPageBreak/>
        <w:t>‘</w:t>
      </w:r>
      <w:r>
        <w:rPr>
          <w:rFonts w:cstheme="minorHAnsi"/>
          <w:b/>
        </w:rPr>
        <w:t xml:space="preserve">Vatandaşlık Tepkilerim’ </w:t>
      </w:r>
      <w:r>
        <w:rPr>
          <w:rFonts w:cstheme="minorHAnsi"/>
        </w:rPr>
        <w:t xml:space="preserve">kitabında yayınlayan </w:t>
      </w:r>
      <w:r>
        <w:rPr>
          <w:rFonts w:cstheme="minorHAnsi"/>
          <w:b/>
        </w:rPr>
        <w:t>Çığ, mektup ve dilekçeleriyle ilgili şimdiye kadar Cumhurbaşkanı Sezer dışında kimseden bir teşekkür ve tepki almadığını söylüyor.</w:t>
      </w:r>
      <w:r>
        <w:rPr>
          <w:rFonts w:cstheme="minorHAnsi"/>
        </w:rPr>
        <w:t xml:space="preserve"> Muazzez İlmiye Çığ, </w:t>
      </w:r>
      <w:proofErr w:type="spellStart"/>
      <w:r>
        <w:rPr>
          <w:rFonts w:cstheme="minorHAnsi"/>
        </w:rPr>
        <w:t>NTVMSNBC’ye</w:t>
      </w:r>
      <w:proofErr w:type="spellEnd"/>
      <w:r>
        <w:rPr>
          <w:rFonts w:cstheme="minorHAnsi"/>
        </w:rPr>
        <w:t xml:space="preserve"> dava açılmasıyla ilgili olarak şu açıklamada bulundu.</w:t>
      </w:r>
    </w:p>
    <w:p w:rsidR="004B16B4" w:rsidRDefault="004B16B4" w:rsidP="004B16B4">
      <w:pPr>
        <w:pStyle w:val="AralkYok"/>
        <w:ind w:firstLine="142"/>
        <w:jc w:val="both"/>
        <w:rPr>
          <w:rFonts w:cstheme="minorHAnsi"/>
          <w:b/>
        </w:rPr>
      </w:pPr>
      <w:r>
        <w:rPr>
          <w:rFonts w:cstheme="minorHAnsi"/>
          <w:b/>
        </w:rPr>
        <w:t>DAHA ÖNCE YAZMIŞTIM, TEPKİ GELMEMİŞTİ</w:t>
      </w:r>
    </w:p>
    <w:p w:rsidR="004B16B4" w:rsidRDefault="004B16B4" w:rsidP="004B16B4">
      <w:pPr>
        <w:pStyle w:val="AralkYok"/>
        <w:ind w:firstLine="142"/>
        <w:jc w:val="both"/>
        <w:rPr>
          <w:rFonts w:cstheme="minorHAnsi"/>
          <w:b/>
          <w:u w:val="single"/>
        </w:rPr>
      </w:pPr>
      <w:r>
        <w:rPr>
          <w:rFonts w:cstheme="minorHAnsi"/>
        </w:rPr>
        <w:t xml:space="preserve">Davaya konu olan yazı </w:t>
      </w:r>
      <w:r>
        <w:rPr>
          <w:rFonts w:cstheme="minorHAnsi"/>
          <w:b/>
        </w:rPr>
        <w:t>1997’de Ütopya Dergisi</w:t>
      </w:r>
      <w:r>
        <w:rPr>
          <w:rFonts w:cstheme="minorHAnsi"/>
        </w:rPr>
        <w:t>’nde yayınlandığında herhangi bir tepki gelmemişti. ‘</w:t>
      </w:r>
      <w:r>
        <w:rPr>
          <w:rFonts w:cstheme="minorHAnsi"/>
          <w:b/>
        </w:rPr>
        <w:t>Kur’an, İncil ve Tevrat’ın Sümer’deki Kökeni’</w:t>
      </w:r>
      <w:r>
        <w:rPr>
          <w:rFonts w:cstheme="minorHAnsi"/>
        </w:rPr>
        <w:t xml:space="preserve"> kitabımda </w:t>
      </w:r>
      <w:r>
        <w:rPr>
          <w:rFonts w:cstheme="minorHAnsi"/>
          <w:b/>
          <w:u w:val="single"/>
        </w:rPr>
        <w:t xml:space="preserve">aynı bilgiler vardı. 1995’te yayınlanmıştı ve herhangi bir dava ya da tepki </w:t>
      </w:r>
      <w:proofErr w:type="spellStart"/>
      <w:r>
        <w:rPr>
          <w:rFonts w:cstheme="minorHAnsi"/>
          <w:b/>
          <w:u w:val="single"/>
        </w:rPr>
        <w:t>sözkonusu</w:t>
      </w:r>
      <w:proofErr w:type="spellEnd"/>
      <w:r>
        <w:rPr>
          <w:rFonts w:cstheme="minorHAnsi"/>
          <w:b/>
          <w:u w:val="single"/>
        </w:rPr>
        <w:t xml:space="preserve"> olmamıştı.</w:t>
      </w:r>
    </w:p>
    <w:p w:rsidR="004B16B4" w:rsidRDefault="004B16B4" w:rsidP="004B16B4">
      <w:pPr>
        <w:pStyle w:val="AralkYok"/>
        <w:ind w:firstLine="142"/>
        <w:jc w:val="both"/>
        <w:rPr>
          <w:rFonts w:cstheme="minorHAnsi"/>
          <w:b/>
        </w:rPr>
      </w:pPr>
      <w:r>
        <w:rPr>
          <w:rFonts w:cstheme="minorHAnsi"/>
          <w:b/>
        </w:rPr>
        <w:t>BİLİMSEL YAZIYORUM, YORUM YAPMIYORUM</w:t>
      </w:r>
    </w:p>
    <w:p w:rsidR="004B16B4" w:rsidRDefault="004B16B4" w:rsidP="004B16B4">
      <w:pPr>
        <w:pStyle w:val="AralkYok"/>
        <w:ind w:firstLine="142"/>
        <w:jc w:val="both"/>
        <w:rPr>
          <w:rFonts w:cstheme="minorHAnsi"/>
          <w:b/>
        </w:rPr>
      </w:pPr>
      <w:r>
        <w:rPr>
          <w:rFonts w:cstheme="minorHAnsi"/>
          <w:b/>
        </w:rPr>
        <w:t>“Bu tip rahatsızlıklar hükümetin mantalitesi ve onu takip eden insanlardan kaynaklanıyor. Danıştay’a yapılan saldırı ortada. Kitabımın haberi önce Zaman Gazetesi’nde yayınlanmış. Sonra İzmir’de bir avukat ihbarda bulunmuş. Bu çocukların kafaları maalesef bozuldu.”</w:t>
      </w:r>
    </w:p>
    <w:p w:rsidR="004B16B4" w:rsidRDefault="004B16B4" w:rsidP="004B16B4">
      <w:pPr>
        <w:pStyle w:val="AralkYok"/>
        <w:ind w:firstLine="142"/>
        <w:jc w:val="both"/>
        <w:rPr>
          <w:rFonts w:cstheme="minorHAnsi"/>
          <w:b/>
        </w:rPr>
      </w:pPr>
      <w:r>
        <w:rPr>
          <w:rFonts w:cstheme="minorHAnsi"/>
          <w:b/>
        </w:rPr>
        <w:t xml:space="preserve">ONLAR TANRI’NIN İŞİNİ YAPIYORLARDI“ Bilgiler Prof. </w:t>
      </w:r>
      <w:proofErr w:type="spellStart"/>
      <w:r>
        <w:rPr>
          <w:rFonts w:cstheme="minorHAnsi"/>
          <w:b/>
        </w:rPr>
        <w:t>Schmöckle’nin</w:t>
      </w:r>
      <w:proofErr w:type="spellEnd"/>
      <w:r>
        <w:rPr>
          <w:rFonts w:cstheme="minorHAnsi"/>
          <w:b/>
        </w:rPr>
        <w:t xml:space="preserve"> ‘Sümer’ kitabında yer alıyor. Asur </w:t>
      </w:r>
      <w:proofErr w:type="spellStart"/>
      <w:r>
        <w:rPr>
          <w:rFonts w:cstheme="minorHAnsi"/>
          <w:b/>
        </w:rPr>
        <w:t>Kanunları’nda</w:t>
      </w:r>
      <w:proofErr w:type="spellEnd"/>
      <w:r>
        <w:rPr>
          <w:rFonts w:cstheme="minorHAnsi"/>
          <w:b/>
        </w:rPr>
        <w:t xml:space="preserve"> var. Mabetlerde genel kadınlık yapan kadınlar, rahibeler var. Onlar tanrının işini yapıyorlar orada. O yüzden saygınlar. Bu </w:t>
      </w:r>
      <w:proofErr w:type="spellStart"/>
      <w:r>
        <w:rPr>
          <w:rFonts w:cstheme="minorHAnsi"/>
          <w:b/>
        </w:rPr>
        <w:t>Hristiyanlık’ta</w:t>
      </w:r>
      <w:proofErr w:type="spellEnd"/>
      <w:r>
        <w:rPr>
          <w:rFonts w:cstheme="minorHAnsi"/>
          <w:b/>
        </w:rPr>
        <w:t xml:space="preserve"> rahibelere geçmiş. Bizde rahibe yok. Bizim kadınlarda bakıyorum şimdilerde şerit takıyor. Aynı rahibeler gibi. O da yeni moda oldu. Şimdiye kadar en ufak tepkiyle karşılaşmadım. Ben bilimsel yazıyorum. Üstelik yorum yapmıyorum. Olanı yazıyorum.”</w:t>
      </w:r>
    </w:p>
    <w:p w:rsidR="004B16B4" w:rsidRDefault="004B16B4" w:rsidP="004B16B4">
      <w:pPr>
        <w:pStyle w:val="AralkYok"/>
        <w:ind w:firstLine="142"/>
        <w:jc w:val="both"/>
        <w:rPr>
          <w:rFonts w:cstheme="minorHAnsi"/>
          <w:b/>
        </w:rPr>
      </w:pPr>
      <w:r>
        <w:rPr>
          <w:rFonts w:cstheme="minorHAnsi"/>
          <w:b/>
        </w:rPr>
        <w:t>VATANDAŞLIK VAZİFEMİ YAPIYORUM</w:t>
      </w:r>
    </w:p>
    <w:p w:rsidR="004B16B4" w:rsidRDefault="004B16B4" w:rsidP="004B16B4">
      <w:pPr>
        <w:pStyle w:val="AralkYok"/>
        <w:ind w:firstLine="142"/>
        <w:jc w:val="both"/>
        <w:rPr>
          <w:rFonts w:cstheme="minorHAnsi"/>
          <w:b/>
        </w:rPr>
      </w:pPr>
      <w:r>
        <w:rPr>
          <w:rFonts w:cstheme="minorHAnsi"/>
          <w:b/>
        </w:rPr>
        <w:t xml:space="preserve">“Kitabımı hazırlarken mektup gönderdiğin isimlerden hiç yanıt gelmedi. Bizde adet değildir. Kimlere mektup göndermedim ki... En ufak bir cevap gelmedi. Teşekkürü bırakın, ‘aldık’ bile denmedi. Bir tek Cumhurbaşkanı Sezer’den teşekkür mektubu aldım. Bir de Sultanbeyli Kaymakamı’ndan çok güzel bir mektup aldım. İnanın o kadar gazeteci, sanatçı hepsine gönderdim. Milletin eli kalem tutmuyor, bir telefon bile edilmiyor. Aldırmıyorum. Kendimi tatmin </w:t>
      </w:r>
      <w:proofErr w:type="spellStart"/>
      <w:r>
        <w:rPr>
          <w:rFonts w:cstheme="minorHAnsi"/>
          <w:b/>
        </w:rPr>
        <w:t>ediyorum.Vatandaşlık</w:t>
      </w:r>
      <w:proofErr w:type="spellEnd"/>
      <w:r>
        <w:rPr>
          <w:rFonts w:cstheme="minorHAnsi"/>
          <w:b/>
        </w:rPr>
        <w:t xml:space="preserve"> vazifemi yapıyorum.”</w:t>
      </w:r>
    </w:p>
    <w:p w:rsidR="004B16B4" w:rsidRDefault="009C0F92" w:rsidP="004B16B4">
      <w:pPr>
        <w:pStyle w:val="AralkYok"/>
        <w:jc w:val="both"/>
        <w:rPr>
          <w:rFonts w:cstheme="minorHAnsi"/>
        </w:rPr>
      </w:pPr>
      <w:hyperlink r:id="rId14" w:history="1">
        <w:r w:rsidR="004B16B4">
          <w:rPr>
            <w:rStyle w:val="Kpr"/>
            <w:rFonts w:cstheme="minorHAnsi"/>
          </w:rPr>
          <w:t>https://www.internethaber.com/basortulu-fahiseler-sozune-dava-40124h.htm</w:t>
        </w:r>
      </w:hyperlink>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pStyle w:val="AralkYok"/>
        <w:jc w:val="both"/>
        <w:rPr>
          <w:rFonts w:cstheme="minorHAnsi"/>
        </w:rPr>
      </w:pPr>
    </w:p>
    <w:p w:rsidR="004B16B4" w:rsidRDefault="004B16B4" w:rsidP="004B16B4">
      <w:pPr>
        <w:jc w:val="both"/>
        <w:rPr>
          <w:rFonts w:cstheme="minorHAnsi"/>
        </w:rPr>
      </w:pPr>
    </w:p>
    <w:p w:rsidR="006C28CD" w:rsidRDefault="006C28CD" w:rsidP="004B16B4">
      <w:pPr>
        <w:jc w:val="both"/>
        <w:rPr>
          <w:rFonts w:cstheme="minorHAnsi"/>
        </w:rPr>
      </w:pPr>
    </w:p>
    <w:p w:rsidR="006C28CD" w:rsidRDefault="006C28CD" w:rsidP="004B16B4">
      <w:pPr>
        <w:jc w:val="both"/>
        <w:rPr>
          <w:rFonts w:cstheme="minorHAnsi"/>
        </w:rPr>
      </w:pPr>
    </w:p>
    <w:p w:rsidR="006C28CD" w:rsidRDefault="006C28CD" w:rsidP="004B16B4">
      <w:pPr>
        <w:jc w:val="both"/>
        <w:rPr>
          <w:rFonts w:cstheme="minorHAnsi"/>
        </w:rPr>
      </w:pPr>
    </w:p>
    <w:p w:rsidR="004B16B4" w:rsidRDefault="004B16B4" w:rsidP="004B16B4">
      <w:pPr>
        <w:jc w:val="both"/>
        <w:rPr>
          <w:rFonts w:cstheme="minorHAnsi"/>
        </w:rPr>
      </w:pPr>
      <w:r>
        <w:rPr>
          <w:rFonts w:cstheme="minorHAnsi"/>
        </w:rPr>
        <w:lastRenderedPageBreak/>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b/>
          <w:sz w:val="40"/>
          <w:szCs w:val="40"/>
        </w:rPr>
        <w:t>EK-</w:t>
      </w:r>
      <w:r w:rsidR="00DF4869">
        <w:rPr>
          <w:rFonts w:cstheme="minorHAnsi"/>
          <w:b/>
          <w:sz w:val="40"/>
          <w:szCs w:val="40"/>
        </w:rPr>
        <w:t>4</w:t>
      </w:r>
      <w:r>
        <w:rPr>
          <w:rFonts w:cstheme="minorHAnsi"/>
          <w:b/>
          <w:sz w:val="40"/>
          <w:szCs w:val="40"/>
        </w:rPr>
        <w:t>-B</w:t>
      </w:r>
    </w:p>
    <w:p w:rsidR="004B16B4" w:rsidRDefault="004B16B4" w:rsidP="004B16B4">
      <w:pPr>
        <w:jc w:val="both"/>
        <w:rPr>
          <w:rFonts w:cstheme="minorHAnsi"/>
        </w:rPr>
      </w:pPr>
    </w:p>
    <w:p w:rsidR="004B16B4" w:rsidRDefault="004B16B4" w:rsidP="004B16B4">
      <w:pPr>
        <w:jc w:val="both"/>
        <w:rPr>
          <w:rFonts w:cstheme="minorHAnsi"/>
        </w:rPr>
      </w:pPr>
      <w:r>
        <w:rPr>
          <w:rFonts w:cstheme="minorHAnsi"/>
          <w:noProof/>
          <w:lang w:eastAsia="tr-TR" w:bidi="ar-SA"/>
        </w:rPr>
        <w:drawing>
          <wp:inline distT="0" distB="0" distL="0" distR="0">
            <wp:extent cx="1882140" cy="944880"/>
            <wp:effectExtent l="0" t="0" r="3810" b="7620"/>
            <wp:docPr id="13" name="Resim 13" descr="Hürriyet kendi kendini yalan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ürriyet kendi kendini yalanladı"/>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882140" cy="944880"/>
                    </a:xfrm>
                    <a:prstGeom prst="rect">
                      <a:avLst/>
                    </a:prstGeom>
                    <a:noFill/>
                    <a:ln>
                      <a:noFill/>
                    </a:ln>
                  </pic:spPr>
                </pic:pic>
              </a:graphicData>
            </a:graphic>
          </wp:inline>
        </w:drawing>
      </w:r>
    </w:p>
    <w:p w:rsidR="004B16B4" w:rsidRDefault="004B16B4" w:rsidP="004B16B4">
      <w:pPr>
        <w:pStyle w:val="AralkYok"/>
        <w:jc w:val="both"/>
        <w:rPr>
          <w:rFonts w:cstheme="minorHAnsi"/>
          <w:b/>
          <w:sz w:val="44"/>
          <w:szCs w:val="44"/>
        </w:rPr>
      </w:pPr>
      <w:r>
        <w:rPr>
          <w:rFonts w:cstheme="minorHAnsi"/>
          <w:b/>
          <w:sz w:val="44"/>
          <w:szCs w:val="44"/>
        </w:rPr>
        <w:t>Sümerolog Muazzez İlmiye Çığ Beraat Etti</w:t>
      </w:r>
    </w:p>
    <w:p w:rsidR="004B16B4" w:rsidRDefault="004B16B4" w:rsidP="004B16B4">
      <w:pPr>
        <w:pStyle w:val="AralkYok"/>
        <w:jc w:val="both"/>
        <w:rPr>
          <w:rFonts w:cstheme="minorHAnsi"/>
        </w:rPr>
      </w:pPr>
      <w:r>
        <w:rPr>
          <w:rFonts w:cstheme="minorHAnsi"/>
          <w:noProof/>
          <w:lang w:eastAsia="tr-TR"/>
        </w:rPr>
        <w:drawing>
          <wp:inline distT="0" distB="0" distL="0" distR="0">
            <wp:extent cx="2903220" cy="1630680"/>
            <wp:effectExtent l="0" t="0" r="11430" b="7620"/>
            <wp:docPr id="12" name="Resim 12" descr="Sümerolog Muazzez İlmiye Çığ beraat 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Sümerolog Muazzez İlmiye Çığ beraat etti"/>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03220" cy="1630680"/>
                    </a:xfrm>
                    <a:prstGeom prst="rect">
                      <a:avLst/>
                    </a:prstGeom>
                    <a:noFill/>
                    <a:ln>
                      <a:noFill/>
                    </a:ln>
                  </pic:spPr>
                </pic:pic>
              </a:graphicData>
            </a:graphic>
          </wp:inline>
        </w:drawing>
      </w:r>
    </w:p>
    <w:p w:rsidR="004B16B4" w:rsidRDefault="004B16B4" w:rsidP="004B16B4">
      <w:pPr>
        <w:pStyle w:val="AralkYok"/>
        <w:jc w:val="both"/>
        <w:rPr>
          <w:rFonts w:cstheme="minorHAnsi"/>
        </w:rPr>
      </w:pPr>
      <w:r>
        <w:rPr>
          <w:rStyle w:val="news-date"/>
          <w:rFonts w:cstheme="minorHAnsi"/>
        </w:rPr>
        <w:t xml:space="preserve">Kasım 01, 2006 </w:t>
      </w:r>
    </w:p>
    <w:p w:rsidR="004B16B4" w:rsidRDefault="004B16B4" w:rsidP="004B16B4">
      <w:pPr>
        <w:pStyle w:val="AralkYok"/>
        <w:ind w:firstLine="142"/>
        <w:jc w:val="both"/>
        <w:rPr>
          <w:rFonts w:cstheme="minorHAnsi"/>
        </w:rPr>
      </w:pPr>
      <w:r>
        <w:rPr>
          <w:rFonts w:cstheme="minorHAnsi"/>
        </w:rPr>
        <w:t xml:space="preserve">Türbanla ilgili açıklamalarından dolayı 301. maddeden yargılanan 92 yaşındaki Sümerolog Muazzez İlmiye Çığ, </w:t>
      </w:r>
      <w:r>
        <w:rPr>
          <w:rFonts w:cstheme="minorHAnsi"/>
          <w:b/>
          <w:u w:val="single"/>
        </w:rPr>
        <w:t>ilk duruşmada beraat etti.</w:t>
      </w:r>
    </w:p>
    <w:p w:rsidR="004B16B4" w:rsidRDefault="004B16B4" w:rsidP="004B16B4">
      <w:pPr>
        <w:pStyle w:val="AralkYok"/>
        <w:ind w:firstLine="142"/>
        <w:jc w:val="both"/>
        <w:rPr>
          <w:rFonts w:cstheme="minorHAnsi"/>
          <w:b/>
        </w:rPr>
      </w:pPr>
      <w:r>
        <w:rPr>
          <w:rFonts w:cstheme="minorHAnsi"/>
          <w:b/>
        </w:rPr>
        <w:t xml:space="preserve">Sümerolog Muazzez İlmiye Çığ ile Analiz Basım Yayın Limited Şirketinin sorumlu müdürü İsmet Öğütücü, </w:t>
      </w:r>
      <w:proofErr w:type="spellStart"/>
      <w:r>
        <w:rPr>
          <w:rFonts w:cstheme="minorHAnsi"/>
          <w:b/>
        </w:rPr>
        <w:t>Çığ'ın</w:t>
      </w:r>
      <w:proofErr w:type="spellEnd"/>
      <w:r>
        <w:rPr>
          <w:rFonts w:cstheme="minorHAnsi"/>
          <w:b/>
        </w:rPr>
        <w:t xml:space="preserve"> “Vatandaşlık Tepkilerim” adlı kitabında “halkı kin ve düşmanlığa tahrik ve aşağılamak” suçu işlendiği gerekçesiyle yargılandıkları davada beraat etti.</w:t>
      </w:r>
    </w:p>
    <w:p w:rsidR="004B16B4" w:rsidRDefault="004B16B4" w:rsidP="004B16B4">
      <w:pPr>
        <w:pStyle w:val="AralkYok"/>
        <w:ind w:firstLine="142"/>
        <w:jc w:val="both"/>
        <w:rPr>
          <w:rFonts w:cstheme="minorHAnsi"/>
        </w:rPr>
      </w:pPr>
      <w:r>
        <w:rPr>
          <w:rFonts w:cstheme="minorHAnsi"/>
        </w:rPr>
        <w:t>Beyoğlu 2. Asliye Ceza Mahkemesi, 92 yaşındaki Çığ hakkındaki beraat kararını “</w:t>
      </w:r>
      <w:r>
        <w:rPr>
          <w:rFonts w:cstheme="minorHAnsi"/>
          <w:b/>
        </w:rPr>
        <w:t>suçun yasal unsurları oluşmadığı”, Öğütücü hakkındaki kararı da ”5187 sayılı yasanın 11. maddesi gereğince sorumluluğu olmadığı</w:t>
      </w:r>
      <w:r>
        <w:rPr>
          <w:rFonts w:cstheme="minorHAnsi"/>
        </w:rPr>
        <w:t>” gerekçesiyle verdi.</w:t>
      </w:r>
    </w:p>
    <w:p w:rsidR="004B16B4" w:rsidRDefault="004B16B4" w:rsidP="004B16B4">
      <w:pPr>
        <w:pStyle w:val="AralkYok"/>
        <w:ind w:firstLine="142"/>
        <w:jc w:val="both"/>
        <w:rPr>
          <w:rFonts w:cstheme="minorHAnsi"/>
        </w:rPr>
      </w:pPr>
      <w:r>
        <w:rPr>
          <w:rFonts w:cstheme="minorHAnsi"/>
        </w:rPr>
        <w:t>Çığ, “</w:t>
      </w:r>
      <w:r>
        <w:rPr>
          <w:rFonts w:cstheme="minorHAnsi"/>
          <w:b/>
        </w:rPr>
        <w:t>Vatandaşlık Tepkilerim</w:t>
      </w:r>
      <w:r>
        <w:rPr>
          <w:rFonts w:cstheme="minorHAnsi"/>
        </w:rPr>
        <w:t>” adlı kitabında</w:t>
      </w:r>
      <w:r>
        <w:rPr>
          <w:rStyle w:val="apple-converted-space"/>
          <w:rFonts w:cstheme="minorHAnsi"/>
        </w:rPr>
        <w:t> </w:t>
      </w:r>
      <w:r>
        <w:rPr>
          <w:rFonts w:cstheme="minorHAnsi"/>
        </w:rPr>
        <w:t>"</w:t>
      </w:r>
      <w:r>
        <w:rPr>
          <w:rFonts w:cstheme="minorHAnsi"/>
          <w:b/>
        </w:rPr>
        <w:t xml:space="preserve">Başörtüsünü </w:t>
      </w:r>
      <w:proofErr w:type="spellStart"/>
      <w:r>
        <w:rPr>
          <w:rFonts w:cstheme="minorHAnsi"/>
          <w:b/>
        </w:rPr>
        <w:t>Sümerler'de</w:t>
      </w:r>
      <w:proofErr w:type="spellEnd"/>
      <w:r>
        <w:rPr>
          <w:rFonts w:cstheme="minorHAnsi"/>
          <w:b/>
        </w:rPr>
        <w:t xml:space="preserve"> gençlere cinselliği öğreten rahibeler kullanırdı</w:t>
      </w:r>
      <w:r>
        <w:rPr>
          <w:rFonts w:cstheme="minorHAnsi"/>
        </w:rPr>
        <w:t>" </w:t>
      </w:r>
      <w:r>
        <w:rPr>
          <w:rStyle w:val="apple-converted-space"/>
          <w:rFonts w:cstheme="minorHAnsi"/>
        </w:rPr>
        <w:t> </w:t>
      </w:r>
      <w:r>
        <w:rPr>
          <w:rFonts w:cstheme="minorHAnsi"/>
        </w:rPr>
        <w:t>dediği için yargılanıyordu.</w:t>
      </w:r>
    </w:p>
    <w:p w:rsidR="004B16B4" w:rsidRDefault="004B16B4" w:rsidP="004B16B4">
      <w:pPr>
        <w:pStyle w:val="AralkYok"/>
        <w:ind w:firstLine="142"/>
        <w:jc w:val="both"/>
        <w:rPr>
          <w:rFonts w:cstheme="minorHAnsi"/>
          <w:b/>
          <w:u w:val="single"/>
        </w:rPr>
      </w:pPr>
      <w:r>
        <w:rPr>
          <w:rFonts w:cstheme="minorHAnsi"/>
          <w:b/>
          <w:u w:val="single"/>
        </w:rPr>
        <w:t>Çığ, Emine Erdoğan'a bir mektup göndererek "Başınızı açarsanız, tarihe geçersiniz. Bütün dünya kadınları size minnettar olur, ödüller verirler" çağrısında da bulunmuştu.</w:t>
      </w:r>
    </w:p>
    <w:p w:rsidR="004B16B4" w:rsidRDefault="004B16B4" w:rsidP="004B16B4">
      <w:pPr>
        <w:pStyle w:val="AralkYok"/>
        <w:ind w:firstLine="142"/>
        <w:jc w:val="both"/>
        <w:rPr>
          <w:rFonts w:cstheme="minorHAnsi"/>
        </w:rPr>
      </w:pPr>
      <w:r>
        <w:rPr>
          <w:rFonts w:cstheme="minorHAnsi"/>
          <w:b/>
        </w:rPr>
        <w:t>Beyoğlu 2. Asliye Ceza Mahkemesi</w:t>
      </w:r>
      <w:r>
        <w:rPr>
          <w:rFonts w:cstheme="minorHAnsi"/>
        </w:rPr>
        <w:t xml:space="preserve">ndeki duruşmaya, 93 yaşındaki </w:t>
      </w:r>
      <w:r>
        <w:rPr>
          <w:rFonts w:cstheme="minorHAnsi"/>
          <w:b/>
        </w:rPr>
        <w:t>Muazzez İlmiye Çığ</w:t>
      </w:r>
      <w:r>
        <w:rPr>
          <w:rFonts w:cstheme="minorHAnsi"/>
        </w:rPr>
        <w:t xml:space="preserve"> ile </w:t>
      </w:r>
      <w:r>
        <w:rPr>
          <w:rFonts w:cstheme="minorHAnsi"/>
          <w:b/>
        </w:rPr>
        <w:t>İsmet Öğütücü</w:t>
      </w:r>
      <w:r>
        <w:rPr>
          <w:rFonts w:cstheme="minorHAnsi"/>
        </w:rPr>
        <w:t xml:space="preserve"> katıldı, Duruşmada </w:t>
      </w:r>
      <w:proofErr w:type="spellStart"/>
      <w:r>
        <w:rPr>
          <w:rFonts w:cstheme="minorHAnsi"/>
        </w:rPr>
        <w:t>Çığ'ı</w:t>
      </w:r>
      <w:proofErr w:type="spellEnd"/>
      <w:r>
        <w:rPr>
          <w:rFonts w:cstheme="minorHAnsi"/>
        </w:rPr>
        <w:t xml:space="preserve">, </w:t>
      </w:r>
      <w:r>
        <w:rPr>
          <w:rFonts w:cstheme="minorHAnsi"/>
          <w:b/>
          <w:u w:val="single"/>
        </w:rPr>
        <w:t xml:space="preserve">eski Devlet Bakanı Önay </w:t>
      </w:r>
      <w:proofErr w:type="spellStart"/>
      <w:r>
        <w:rPr>
          <w:rFonts w:cstheme="minorHAnsi"/>
          <w:b/>
          <w:u w:val="single"/>
        </w:rPr>
        <w:t>Alpago'nun</w:t>
      </w:r>
      <w:proofErr w:type="spellEnd"/>
      <w:r>
        <w:rPr>
          <w:rFonts w:cstheme="minorHAnsi"/>
          <w:b/>
          <w:u w:val="single"/>
        </w:rPr>
        <w:t xml:space="preserve"> da aralarında bulunduğu 25 avukat temsil etti.</w:t>
      </w:r>
      <w:r>
        <w:rPr>
          <w:rFonts w:cstheme="minorHAnsi"/>
        </w:rPr>
        <w:t xml:space="preserve"> Duruşmada kimlik tespiti yapılan </w:t>
      </w:r>
      <w:r>
        <w:rPr>
          <w:rFonts w:cstheme="minorHAnsi"/>
          <w:b/>
        </w:rPr>
        <w:t xml:space="preserve">Muazzez İlmiye </w:t>
      </w:r>
      <w:proofErr w:type="spellStart"/>
      <w:r>
        <w:rPr>
          <w:rFonts w:cstheme="minorHAnsi"/>
          <w:b/>
        </w:rPr>
        <w:t>Çığ</w:t>
      </w:r>
      <w:r>
        <w:rPr>
          <w:rFonts w:cstheme="minorHAnsi"/>
        </w:rPr>
        <w:t>'a</w:t>
      </w:r>
      <w:proofErr w:type="spellEnd"/>
      <w:r>
        <w:rPr>
          <w:rFonts w:cstheme="minorHAnsi"/>
        </w:rPr>
        <w:t xml:space="preserve"> evli olup olmadığını soran </w:t>
      </w:r>
      <w:proofErr w:type="spellStart"/>
      <w:r>
        <w:rPr>
          <w:rFonts w:cstheme="minorHAnsi"/>
        </w:rPr>
        <w:t>hakim</w:t>
      </w:r>
      <w:r>
        <w:rPr>
          <w:rFonts w:cstheme="minorHAnsi"/>
          <w:b/>
        </w:rPr>
        <w:t>İrfan</w:t>
      </w:r>
      <w:proofErr w:type="spellEnd"/>
      <w:r>
        <w:rPr>
          <w:rFonts w:cstheme="minorHAnsi"/>
          <w:b/>
        </w:rPr>
        <w:t xml:space="preserve"> Adil Uncu, </w:t>
      </w:r>
      <w:proofErr w:type="spellStart"/>
      <w:r>
        <w:rPr>
          <w:rFonts w:cstheme="minorHAnsi"/>
          <w:b/>
        </w:rPr>
        <w:t>Çığ</w:t>
      </w:r>
      <w:r>
        <w:rPr>
          <w:rFonts w:cstheme="minorHAnsi"/>
        </w:rPr>
        <w:t>'ın</w:t>
      </w:r>
      <w:proofErr w:type="spellEnd"/>
      <w:r>
        <w:rPr>
          <w:rFonts w:cstheme="minorHAnsi"/>
        </w:rPr>
        <w:t xml:space="preserve"> cevabını beklemeden katibe “dul” dedi.</w:t>
      </w:r>
    </w:p>
    <w:p w:rsidR="004B16B4" w:rsidRDefault="004B16B4" w:rsidP="004B16B4">
      <w:pPr>
        <w:pStyle w:val="AralkYok"/>
        <w:ind w:firstLine="142"/>
        <w:jc w:val="both"/>
        <w:rPr>
          <w:rFonts w:cstheme="minorHAnsi"/>
        </w:rPr>
      </w:pPr>
      <w:r>
        <w:rPr>
          <w:rFonts w:cstheme="minorHAnsi"/>
        </w:rPr>
        <w:t xml:space="preserve">Bunun üzerine </w:t>
      </w:r>
      <w:proofErr w:type="spellStart"/>
      <w:r>
        <w:rPr>
          <w:rFonts w:cstheme="minorHAnsi"/>
        </w:rPr>
        <w:t>Çığ'ın</w:t>
      </w:r>
      <w:proofErr w:type="spellEnd"/>
      <w:r>
        <w:rPr>
          <w:rFonts w:cstheme="minorHAnsi"/>
        </w:rPr>
        <w:t>, “Dul artık kullanılmıyor galiba. Bekar” demesi salonda gülüşmelere neden oldu.</w:t>
      </w:r>
    </w:p>
    <w:p w:rsidR="004B16B4" w:rsidRDefault="004B16B4" w:rsidP="004B16B4">
      <w:pPr>
        <w:pStyle w:val="AralkYok"/>
        <w:ind w:firstLine="142"/>
        <w:jc w:val="both"/>
        <w:rPr>
          <w:rFonts w:cstheme="minorHAnsi"/>
        </w:rPr>
      </w:pPr>
      <w:proofErr w:type="spellStart"/>
      <w:r>
        <w:rPr>
          <w:rFonts w:cstheme="minorHAnsi"/>
        </w:rPr>
        <w:t>Çığ'ın</w:t>
      </w:r>
      <w:proofErr w:type="spellEnd"/>
      <w:r>
        <w:rPr>
          <w:rFonts w:cstheme="minorHAnsi"/>
        </w:rPr>
        <w:t xml:space="preserve"> medeni durumu tutanağa “bekar” olarak yazdıran hakim Uncu, </w:t>
      </w:r>
      <w:proofErr w:type="spellStart"/>
      <w:r>
        <w:rPr>
          <w:rFonts w:cstheme="minorHAnsi"/>
        </w:rPr>
        <w:t>Çığ'a</w:t>
      </w:r>
      <w:proofErr w:type="spellEnd"/>
      <w:r>
        <w:rPr>
          <w:rFonts w:cstheme="minorHAnsi"/>
        </w:rPr>
        <w:t>, ”kitabında eşinden bahsettiğini belirterek o nedenle öyle söylediğini” bildirdi.</w:t>
      </w:r>
    </w:p>
    <w:p w:rsidR="004B16B4" w:rsidRDefault="004B16B4" w:rsidP="004B16B4">
      <w:pPr>
        <w:pStyle w:val="AralkYok"/>
        <w:ind w:firstLine="142"/>
        <w:jc w:val="both"/>
        <w:rPr>
          <w:rFonts w:cstheme="minorHAnsi"/>
        </w:rPr>
      </w:pPr>
      <w:r>
        <w:rPr>
          <w:rFonts w:cstheme="minorHAnsi"/>
        </w:rPr>
        <w:t>Duruşmada sorguları yapılan sanıklardan Çığ, “</w:t>
      </w:r>
      <w:r>
        <w:rPr>
          <w:rFonts w:cstheme="minorHAnsi"/>
          <w:b/>
          <w:u w:val="single"/>
        </w:rPr>
        <w:t>Benim böyle halkı ayırmak gibi fikrim olamaz.</w:t>
      </w:r>
      <w:r>
        <w:rPr>
          <w:rStyle w:val="apple-converted-space"/>
          <w:rFonts w:cstheme="minorHAnsi"/>
          <w:u w:val="single"/>
        </w:rPr>
        <w:t> </w:t>
      </w:r>
      <w:hyperlink r:id="rId19" w:tgtFrame="_blank" w:history="1">
        <w:r>
          <w:rPr>
            <w:rStyle w:val="Kpr"/>
            <w:rFonts w:cstheme="minorHAnsi"/>
            <w:b/>
          </w:rPr>
          <w:t>Atatürk</w:t>
        </w:r>
      </w:hyperlink>
      <w:r>
        <w:rPr>
          <w:rStyle w:val="apple-converted-space"/>
          <w:rFonts w:cstheme="minorHAnsi"/>
          <w:u w:val="single"/>
        </w:rPr>
        <w:t> </w:t>
      </w:r>
      <w:r>
        <w:rPr>
          <w:rFonts w:cstheme="minorHAnsi"/>
          <w:b/>
          <w:u w:val="single"/>
        </w:rPr>
        <w:t>ilkelerine bağlı bir kişiyim. Herkesi birleştirmeye uğraşıyoruz. Suçlamayı asla kabul etmem</w:t>
      </w:r>
      <w:r>
        <w:rPr>
          <w:rFonts w:cstheme="minorHAnsi"/>
        </w:rPr>
        <w:t>” diye konuştu.</w:t>
      </w:r>
    </w:p>
    <w:p w:rsidR="004B16B4" w:rsidRDefault="004B16B4" w:rsidP="004B16B4">
      <w:pPr>
        <w:pStyle w:val="AralkYok"/>
        <w:ind w:firstLine="142"/>
        <w:jc w:val="both"/>
        <w:rPr>
          <w:rFonts w:cstheme="minorHAnsi"/>
        </w:rPr>
      </w:pPr>
      <w:r>
        <w:rPr>
          <w:rFonts w:cstheme="minorHAnsi"/>
        </w:rPr>
        <w:t>İsmet Öğütücü de, hakkındaki suçlamayı kabul etmeyerek, eski savunmasını tekrar ettiğini bildirdi.</w:t>
      </w:r>
      <w:r>
        <w:rPr>
          <w:rFonts w:cstheme="minorHAnsi"/>
        </w:rPr>
        <w:br/>
      </w:r>
      <w:r>
        <w:rPr>
          <w:rStyle w:val="Gl"/>
          <w:rFonts w:cstheme="minorHAnsi"/>
        </w:rPr>
        <w:t>SAVCILIK MÜTALAASI</w:t>
      </w:r>
    </w:p>
    <w:p w:rsidR="004B16B4" w:rsidRDefault="004B16B4" w:rsidP="004B16B4">
      <w:pPr>
        <w:pStyle w:val="AralkYok"/>
        <w:ind w:firstLine="142"/>
        <w:jc w:val="both"/>
        <w:rPr>
          <w:rFonts w:cstheme="minorHAnsi"/>
          <w:b/>
        </w:rPr>
      </w:pPr>
      <w:r>
        <w:rPr>
          <w:rFonts w:cstheme="minorHAnsi"/>
        </w:rPr>
        <w:t xml:space="preserve">Esas hakkındaki görüşünü açıklayan </w:t>
      </w:r>
      <w:r>
        <w:rPr>
          <w:rFonts w:cstheme="minorHAnsi"/>
          <w:b/>
        </w:rPr>
        <w:t>Cumhuriyet Savcısı Mehmet Akıllı, “Haklı kin ve düşmanlığa tahrik ve aşağılama” suçunun oluşması için tahrikin soyut saygısızlığın ötesinde, bir halk kesimine düşmanca tavır gösterilmesini sağlamaya yönelik olması gerektiğini kaydetti.</w:t>
      </w:r>
    </w:p>
    <w:p w:rsidR="004B16B4" w:rsidRDefault="004B16B4" w:rsidP="004B16B4">
      <w:pPr>
        <w:pStyle w:val="AralkYok"/>
        <w:ind w:firstLine="142"/>
        <w:jc w:val="both"/>
        <w:rPr>
          <w:rFonts w:cstheme="minorHAnsi"/>
          <w:b/>
        </w:rPr>
      </w:pPr>
      <w:r>
        <w:rPr>
          <w:rFonts w:cstheme="minorHAnsi"/>
          <w:b/>
        </w:rPr>
        <w:lastRenderedPageBreak/>
        <w:t>Sanıkların özel kastının bulunması gerektiğini belirten savcı Akıllı, bu amacı güderek “bir halk kesimini kin ve nefrete tahrik etmeye yönelik” davranışların sözle sınırlı kalmasının suçun yasal unsurlarının oluşması açısında yeterli görülmeyeceğini anlattı.</w:t>
      </w:r>
    </w:p>
    <w:p w:rsidR="004B16B4" w:rsidRDefault="004B16B4" w:rsidP="004B16B4">
      <w:pPr>
        <w:pStyle w:val="AralkYok"/>
        <w:ind w:firstLine="142"/>
        <w:jc w:val="both"/>
        <w:rPr>
          <w:rFonts w:cstheme="minorHAnsi"/>
          <w:b/>
        </w:rPr>
      </w:pPr>
      <w:r>
        <w:rPr>
          <w:rFonts w:cstheme="minorHAnsi"/>
          <w:b/>
        </w:rPr>
        <w:t>Savcı Akıllı, söz konusu suçun diğer bir unsurunun da eylemin kamu güvenliğini tehlikeye düşürecek şekilde gerçekleşmesi olduğunu hatırlattı. Bu açıdan somut bir tehlikenin varlığının bulunması gerektiğini belirten Akıllı, suça konu kitapta bu unsurun oluşup oluşmadığının iyice araştırılması ve irdelenmesi gerektiğini kaydetti.</w:t>
      </w:r>
    </w:p>
    <w:p w:rsidR="004B16B4" w:rsidRDefault="004B16B4" w:rsidP="004B16B4">
      <w:pPr>
        <w:pStyle w:val="AralkYok"/>
        <w:ind w:firstLine="142"/>
        <w:jc w:val="both"/>
        <w:rPr>
          <w:rFonts w:cstheme="minorHAnsi"/>
          <w:b/>
        </w:rPr>
      </w:pPr>
      <w:r>
        <w:rPr>
          <w:rFonts w:cstheme="minorHAnsi"/>
          <w:b/>
        </w:rPr>
        <w:t xml:space="preserve">Kamu güvenliğinin bozulması tehlikesinin somut olgulara dayanılarak varlığının tespit edilmesi gerektiğini </w:t>
      </w:r>
      <w:r>
        <w:rPr>
          <w:rFonts w:cstheme="minorHAnsi"/>
        </w:rPr>
        <w:t>anlatan Akıllı, “</w:t>
      </w:r>
      <w:r>
        <w:rPr>
          <w:rFonts w:cstheme="minorHAnsi"/>
          <w:b/>
        </w:rPr>
        <w:t xml:space="preserve">Cumhuriyet Savcılığı olarak sanıkların eylemlerinde bu tür bir tehlikenin gerçekleşmediği kanaatindeyiz. Bu itibarla unsurları oluşmayan suçtan her 2 sanığın ayrı ayrı </w:t>
      </w:r>
      <w:proofErr w:type="spellStart"/>
      <w:r>
        <w:rPr>
          <w:rFonts w:cstheme="minorHAnsi"/>
          <w:b/>
        </w:rPr>
        <w:t>beraatlerine</w:t>
      </w:r>
      <w:proofErr w:type="spellEnd"/>
      <w:r>
        <w:rPr>
          <w:rFonts w:cstheme="minorHAnsi"/>
          <w:b/>
        </w:rPr>
        <w:t xml:space="preserve"> karar verilmesini kamu adına talep olunur” dedi.</w:t>
      </w:r>
    </w:p>
    <w:p w:rsidR="004B16B4" w:rsidRDefault="004B16B4" w:rsidP="004B16B4">
      <w:pPr>
        <w:pStyle w:val="AralkYok"/>
        <w:ind w:firstLine="142"/>
        <w:jc w:val="both"/>
        <w:rPr>
          <w:rFonts w:cstheme="minorHAnsi"/>
        </w:rPr>
      </w:pPr>
      <w:r>
        <w:rPr>
          <w:rStyle w:val="Gl"/>
          <w:rFonts w:cstheme="minorHAnsi"/>
        </w:rPr>
        <w:t>BERAAT KARARI</w:t>
      </w:r>
    </w:p>
    <w:p w:rsidR="004B16B4" w:rsidRDefault="004B16B4" w:rsidP="004B16B4">
      <w:pPr>
        <w:pStyle w:val="AralkYok"/>
        <w:ind w:firstLine="142"/>
        <w:jc w:val="both"/>
        <w:rPr>
          <w:rFonts w:cstheme="minorHAnsi"/>
          <w:b/>
        </w:rPr>
      </w:pPr>
      <w:r>
        <w:rPr>
          <w:rFonts w:cstheme="minorHAnsi"/>
          <w:b/>
        </w:rPr>
        <w:t xml:space="preserve">Suç unsuru taşıdığı iddia edilen yazılardaki eleştiri, yorum ve kitabın tamamı incelendiğinde suçun yasal unsurlarının oluşmadığı sonucuna varıldığını belirten hakim Uncu, bu nedenle </w:t>
      </w:r>
      <w:proofErr w:type="spellStart"/>
      <w:r>
        <w:rPr>
          <w:rFonts w:cstheme="minorHAnsi"/>
          <w:b/>
        </w:rPr>
        <w:t>Çığ'ınberaatine</w:t>
      </w:r>
      <w:proofErr w:type="spellEnd"/>
      <w:r>
        <w:rPr>
          <w:rFonts w:cstheme="minorHAnsi"/>
          <w:b/>
        </w:rPr>
        <w:t xml:space="preserve"> hükmetti.</w:t>
      </w:r>
    </w:p>
    <w:p w:rsidR="004B16B4" w:rsidRDefault="004B16B4" w:rsidP="004B16B4">
      <w:pPr>
        <w:pStyle w:val="AralkYok"/>
        <w:ind w:firstLine="142"/>
        <w:jc w:val="both"/>
        <w:rPr>
          <w:rFonts w:cstheme="minorHAnsi"/>
          <w:b/>
        </w:rPr>
      </w:pPr>
      <w:r>
        <w:rPr>
          <w:rFonts w:cstheme="minorHAnsi"/>
          <w:b/>
        </w:rPr>
        <w:t xml:space="preserve">Hakim Uncu, İsmet </w:t>
      </w:r>
      <w:proofErr w:type="spellStart"/>
      <w:r>
        <w:rPr>
          <w:rFonts w:cstheme="minorHAnsi"/>
          <w:b/>
        </w:rPr>
        <w:t>Öğütücü'nün</w:t>
      </w:r>
      <w:proofErr w:type="spellEnd"/>
      <w:r>
        <w:rPr>
          <w:rFonts w:cstheme="minorHAnsi"/>
          <w:b/>
        </w:rPr>
        <w:t xml:space="preserve"> de 5187 sayılı Basın Kanunu'nun 11. maddesi uyarınca sorumluğu bulunmadığından </w:t>
      </w:r>
      <w:proofErr w:type="spellStart"/>
      <w:r>
        <w:rPr>
          <w:rFonts w:cstheme="minorHAnsi"/>
          <w:b/>
        </w:rPr>
        <w:t>beraatine</w:t>
      </w:r>
      <w:proofErr w:type="spellEnd"/>
      <w:r>
        <w:rPr>
          <w:rFonts w:cstheme="minorHAnsi"/>
          <w:b/>
        </w:rPr>
        <w:t xml:space="preserve"> karar verdi.</w:t>
      </w:r>
    </w:p>
    <w:p w:rsidR="004B16B4" w:rsidRDefault="004B16B4" w:rsidP="004B16B4">
      <w:pPr>
        <w:pStyle w:val="AralkYok"/>
        <w:ind w:firstLine="142"/>
        <w:jc w:val="both"/>
        <w:rPr>
          <w:rFonts w:cstheme="minorHAnsi"/>
        </w:rPr>
      </w:pPr>
      <w:r>
        <w:rPr>
          <w:rStyle w:val="Gl"/>
          <w:rFonts w:cstheme="minorHAnsi"/>
        </w:rPr>
        <w:t>DURUŞMA ÇIKIŞI ALKIŞLI KARŞILAMA</w:t>
      </w:r>
    </w:p>
    <w:p w:rsidR="004B16B4" w:rsidRDefault="004B16B4" w:rsidP="004B16B4">
      <w:pPr>
        <w:pStyle w:val="AralkYok"/>
        <w:ind w:firstLine="142"/>
        <w:jc w:val="both"/>
        <w:rPr>
          <w:rFonts w:cstheme="minorHAnsi"/>
        </w:rPr>
      </w:pPr>
      <w:r>
        <w:rPr>
          <w:rFonts w:cstheme="minorHAnsi"/>
        </w:rPr>
        <w:t>Duruşma çıkışında kendisine destek vermek amacıyla adliyeye gelenlerin alkışlarıyla karşılanan Muazzez İlmiye Çığ, yakınlarının yardımıyla polisin oluşturduğu barikatın önüne kadar getirildi. Burada kendisine destek verenlere teşekkür eden Çığ, “</w:t>
      </w:r>
      <w:r>
        <w:rPr>
          <w:rFonts w:cstheme="minorHAnsi"/>
          <w:b/>
        </w:rPr>
        <w:t>Sizler arkamızdasınız. Bu memleket asla batmaz. Bu memleket daha ileriye gider. Hepinizi çok seviyorum</w:t>
      </w:r>
      <w:r>
        <w:rPr>
          <w:rFonts w:cstheme="minorHAnsi"/>
        </w:rPr>
        <w:t>” dedi.</w:t>
      </w:r>
    </w:p>
    <w:p w:rsidR="004B16B4" w:rsidRDefault="004B16B4" w:rsidP="004B16B4">
      <w:pPr>
        <w:pStyle w:val="AralkYok"/>
        <w:ind w:firstLine="142"/>
        <w:jc w:val="both"/>
        <w:rPr>
          <w:rFonts w:cstheme="minorHAnsi"/>
        </w:rPr>
      </w:pPr>
      <w:r>
        <w:rPr>
          <w:rFonts w:cstheme="minorHAnsi"/>
        </w:rPr>
        <w:t>Grubun arasından birinin “</w:t>
      </w:r>
      <w:r>
        <w:rPr>
          <w:rFonts w:cstheme="minorHAnsi"/>
          <w:b/>
        </w:rPr>
        <w:t>Ömrünle bin yaşa</w:t>
      </w:r>
      <w:r>
        <w:rPr>
          <w:rFonts w:cstheme="minorHAnsi"/>
        </w:rPr>
        <w:t>” diye bağırması üzerine Çığ, ”Benim yaşamam değil, siz aynı şeyleri devam ettirin, en mühim olan bu” diye konuştu. Çığ, daha sonra otomobiline binerek adliyeden ayrıldı.</w:t>
      </w:r>
    </w:p>
    <w:p w:rsidR="004B16B4" w:rsidRDefault="004B16B4" w:rsidP="004B16B4">
      <w:pPr>
        <w:pStyle w:val="AralkYok"/>
        <w:ind w:firstLine="142"/>
        <w:jc w:val="both"/>
        <w:rPr>
          <w:rFonts w:cstheme="minorHAnsi"/>
        </w:rPr>
      </w:pPr>
      <w:r>
        <w:rPr>
          <w:rStyle w:val="Gl"/>
          <w:rFonts w:cstheme="minorHAnsi"/>
        </w:rPr>
        <w:t>ADLİYEDE YOĞUN ÖNLEM</w:t>
      </w:r>
    </w:p>
    <w:p w:rsidR="004B16B4" w:rsidRDefault="004B16B4" w:rsidP="004B16B4">
      <w:pPr>
        <w:pStyle w:val="AralkYok"/>
        <w:ind w:firstLine="142"/>
        <w:jc w:val="both"/>
        <w:rPr>
          <w:rFonts w:cstheme="minorHAnsi"/>
        </w:rPr>
      </w:pPr>
      <w:r>
        <w:rPr>
          <w:rFonts w:cstheme="minorHAnsi"/>
        </w:rPr>
        <w:t xml:space="preserve">Sümerolog </w:t>
      </w:r>
      <w:proofErr w:type="spellStart"/>
      <w:r>
        <w:rPr>
          <w:rFonts w:cstheme="minorHAnsi"/>
        </w:rPr>
        <w:t>Çığ'a</w:t>
      </w:r>
      <w:proofErr w:type="spellEnd"/>
      <w:r>
        <w:rPr>
          <w:rFonts w:cstheme="minorHAnsi"/>
        </w:rPr>
        <w:t xml:space="preserve"> destek vermek amacıyla çok sayıda sivil toplum kuruluşu temsilcisi ve bazı sanatçılar da Beyoğlu Adliyesine geldi. Yoğun güvenlik önlemi alınan adliye binasına, destek için gelenlerden bazılarının girmesine izin verildi. Bu sırada polisler ile binaya girmek isteyenler arasında zaman zaman tartışmalar yaşandı.</w:t>
      </w:r>
    </w:p>
    <w:p w:rsidR="004B16B4" w:rsidRDefault="004B16B4" w:rsidP="004B16B4">
      <w:pPr>
        <w:pStyle w:val="AralkYok"/>
        <w:ind w:firstLine="142"/>
        <w:jc w:val="both"/>
        <w:rPr>
          <w:rFonts w:cstheme="minorHAnsi"/>
          <w:b/>
          <w:u w:val="single"/>
        </w:rPr>
      </w:pPr>
      <w:r>
        <w:rPr>
          <w:rFonts w:cstheme="minorHAnsi"/>
          <w:b/>
          <w:u w:val="single"/>
        </w:rPr>
        <w:t xml:space="preserve">Muazzez İlmiye </w:t>
      </w:r>
      <w:proofErr w:type="spellStart"/>
      <w:r>
        <w:rPr>
          <w:rFonts w:cstheme="minorHAnsi"/>
          <w:b/>
          <w:u w:val="single"/>
        </w:rPr>
        <w:t>Çığ'ın</w:t>
      </w:r>
      <w:proofErr w:type="spellEnd"/>
      <w:r>
        <w:rPr>
          <w:rFonts w:cstheme="minorHAnsi"/>
          <w:b/>
          <w:u w:val="single"/>
        </w:rPr>
        <w:t xml:space="preserve"> yargılandığı duruşmayı, ressam Bedri Baykam, oyuncu Zafer Ergin, ilk kadın vali Lale </w:t>
      </w:r>
      <w:proofErr w:type="spellStart"/>
      <w:r>
        <w:rPr>
          <w:rFonts w:cstheme="minorHAnsi"/>
          <w:b/>
          <w:u w:val="single"/>
        </w:rPr>
        <w:t>Aytaman</w:t>
      </w:r>
      <w:proofErr w:type="spellEnd"/>
      <w:r>
        <w:rPr>
          <w:rFonts w:cstheme="minorHAnsi"/>
          <w:b/>
          <w:u w:val="single"/>
        </w:rPr>
        <w:t xml:space="preserve">, Türkiye Gazeteciler Cemiyeti eski başkanlarından Nail Güreli, </w:t>
      </w:r>
      <w:proofErr w:type="spellStart"/>
      <w:r>
        <w:rPr>
          <w:rFonts w:cstheme="minorHAnsi"/>
          <w:b/>
          <w:u w:val="single"/>
        </w:rPr>
        <w:t>Çığ'ın</w:t>
      </w:r>
      <w:proofErr w:type="spellEnd"/>
      <w:r>
        <w:rPr>
          <w:rFonts w:cstheme="minorHAnsi"/>
          <w:b/>
          <w:u w:val="single"/>
        </w:rPr>
        <w:t xml:space="preserve"> kızları Esin Çığ ve </w:t>
      </w:r>
      <w:proofErr w:type="spellStart"/>
      <w:r>
        <w:rPr>
          <w:rFonts w:cstheme="minorHAnsi"/>
          <w:b/>
          <w:u w:val="single"/>
        </w:rPr>
        <w:t>YuliWeston'ın</w:t>
      </w:r>
      <w:proofErr w:type="spellEnd"/>
      <w:r>
        <w:rPr>
          <w:rFonts w:cstheme="minorHAnsi"/>
          <w:b/>
          <w:u w:val="single"/>
        </w:rPr>
        <w:t xml:space="preserve"> da aralarında bulunduğu bir grup izledi.</w:t>
      </w:r>
    </w:p>
    <w:p w:rsidR="004B16B4" w:rsidRDefault="004B16B4" w:rsidP="004B16B4">
      <w:pPr>
        <w:pStyle w:val="AralkYok"/>
        <w:ind w:firstLine="142"/>
        <w:jc w:val="both"/>
        <w:rPr>
          <w:rFonts w:cstheme="minorHAnsi"/>
        </w:rPr>
      </w:pPr>
      <w:r>
        <w:rPr>
          <w:rFonts w:cstheme="minorHAnsi"/>
        </w:rPr>
        <w:t>Avukatların çokluğu, salonun küçük olması ve izleyicilerin de bulunması nedeniyle sanıkları göremeyen hakim Uncu ile avukatlar arasında bu nedenle kısa bir tartışma yaşandı.</w:t>
      </w:r>
    </w:p>
    <w:p w:rsidR="004B16B4" w:rsidRDefault="009C0F92" w:rsidP="004B16B4">
      <w:pPr>
        <w:pStyle w:val="AralkYok"/>
        <w:ind w:firstLine="142"/>
        <w:jc w:val="both"/>
        <w:rPr>
          <w:rFonts w:cstheme="minorHAnsi"/>
        </w:rPr>
      </w:pPr>
      <w:hyperlink r:id="rId20" w:history="1">
        <w:r w:rsidR="004B16B4">
          <w:rPr>
            <w:rStyle w:val="Kpr"/>
            <w:rFonts w:cstheme="minorHAnsi"/>
            <w:color w:val="C00000"/>
          </w:rPr>
          <w:t>https://www.hurriyet.com.tr/gundem/sumerolog-muazzez-ilmiye-cig-beraat-etti-5355562</w:t>
        </w:r>
      </w:hyperlink>
    </w:p>
    <w:p w:rsidR="004B16B4" w:rsidRDefault="004B16B4" w:rsidP="004B16B4">
      <w:pPr>
        <w:pStyle w:val="AralkYok"/>
        <w:ind w:firstLine="142"/>
        <w:jc w:val="both"/>
        <w:rPr>
          <w:rFonts w:cstheme="minorHAnsi"/>
        </w:rPr>
      </w:pPr>
    </w:p>
    <w:p w:rsidR="004B16B4" w:rsidRDefault="004B16B4" w:rsidP="004B16B4">
      <w:pPr>
        <w:pStyle w:val="AralkYok"/>
        <w:ind w:firstLine="142"/>
        <w:jc w:val="both"/>
        <w:rPr>
          <w:rFonts w:cstheme="minorHAnsi"/>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p>
    <w:p w:rsidR="004B16B4" w:rsidRDefault="004B16B4" w:rsidP="004B16B4">
      <w:pPr>
        <w:pStyle w:val="AralkYok"/>
        <w:ind w:firstLine="142"/>
        <w:jc w:val="both"/>
        <w:rPr>
          <w:rFonts w:cstheme="minorHAnsi"/>
          <w:b/>
          <w:bCs/>
          <w:color w:val="14233A"/>
        </w:rPr>
      </w:pPr>
      <w:r>
        <w:rPr>
          <w:rFonts w:cstheme="minorHAnsi"/>
          <w:b/>
          <w:bCs/>
          <w:color w:val="14233A"/>
        </w:rPr>
        <w:lastRenderedPageBreak/>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bCs/>
          <w:color w:val="14233A"/>
        </w:rPr>
        <w:tab/>
      </w:r>
      <w:r>
        <w:rPr>
          <w:rFonts w:cstheme="minorHAnsi"/>
          <w:b/>
          <w:sz w:val="40"/>
          <w:szCs w:val="40"/>
        </w:rPr>
        <w:t>EK-</w:t>
      </w:r>
      <w:r w:rsidR="00DF4869">
        <w:rPr>
          <w:rFonts w:cstheme="minorHAnsi"/>
          <w:b/>
          <w:sz w:val="40"/>
          <w:szCs w:val="40"/>
        </w:rPr>
        <w:t>4</w:t>
      </w:r>
      <w:r>
        <w:rPr>
          <w:rFonts w:cstheme="minorHAnsi"/>
          <w:b/>
          <w:sz w:val="40"/>
          <w:szCs w:val="40"/>
        </w:rPr>
        <w:t>-C</w:t>
      </w:r>
    </w:p>
    <w:p w:rsidR="004B16B4" w:rsidRDefault="004B16B4" w:rsidP="004B16B4">
      <w:pPr>
        <w:jc w:val="both"/>
        <w:rPr>
          <w:rFonts w:cstheme="minorHAnsi"/>
        </w:rPr>
      </w:pPr>
    </w:p>
    <w:p w:rsidR="004B16B4" w:rsidRDefault="004B16B4" w:rsidP="004B16B4">
      <w:pPr>
        <w:jc w:val="both"/>
        <w:rPr>
          <w:rFonts w:cstheme="minorHAnsi"/>
        </w:rPr>
      </w:pPr>
      <w:r>
        <w:rPr>
          <w:rFonts w:cstheme="minorHAnsi"/>
          <w:noProof/>
          <w:lang w:eastAsia="tr-TR" w:bidi="ar-SA"/>
        </w:rPr>
        <w:drawing>
          <wp:inline distT="0" distB="0" distL="0" distR="0">
            <wp:extent cx="2407920" cy="335280"/>
            <wp:effectExtent l="0" t="0" r="0" b="7620"/>
            <wp:docPr id="11" name="Resim 11" descr="BBCTurkish.co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BBCTurkish.co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335280"/>
                    </a:xfrm>
                    <a:prstGeom prst="rect">
                      <a:avLst/>
                    </a:prstGeom>
                    <a:noFill/>
                    <a:ln>
                      <a:noFill/>
                    </a:ln>
                  </pic:spPr>
                </pic:pic>
              </a:graphicData>
            </a:graphic>
          </wp:inline>
        </w:drawing>
      </w:r>
    </w:p>
    <w:p w:rsidR="004B16B4" w:rsidRDefault="004B16B4" w:rsidP="004B16B4">
      <w:pPr>
        <w:jc w:val="both"/>
        <w:rPr>
          <w:rFonts w:cstheme="minorHAnsi"/>
          <w:b/>
          <w:sz w:val="44"/>
          <w:szCs w:val="44"/>
        </w:rPr>
      </w:pPr>
      <w:r>
        <w:rPr>
          <w:rFonts w:cstheme="minorHAnsi"/>
          <w:b/>
          <w:sz w:val="44"/>
          <w:szCs w:val="44"/>
        </w:rPr>
        <w:t>İlmiye Çığ Beraat Etti!</w:t>
      </w:r>
      <w:r>
        <w:rPr>
          <w:rFonts w:cstheme="minorHAnsi"/>
        </w:rPr>
        <w:tab/>
      </w:r>
    </w:p>
    <w:p w:rsidR="004B16B4" w:rsidRDefault="004B16B4" w:rsidP="004B16B4">
      <w:pPr>
        <w:jc w:val="both"/>
        <w:rPr>
          <w:rFonts w:cstheme="minorHAnsi"/>
        </w:rPr>
      </w:pPr>
      <w:r>
        <w:rPr>
          <w:rFonts w:cstheme="minorHAnsi"/>
          <w:b/>
        </w:rPr>
        <w:t xml:space="preserve"> Kürşat Akyol / </w:t>
      </w:r>
      <w:r>
        <w:rPr>
          <w:rFonts w:cstheme="minorHAnsi"/>
        </w:rPr>
        <w:t xml:space="preserve">İstanbul  01 Kasım, 2006 </w:t>
      </w:r>
    </w:p>
    <w:p w:rsidR="004B16B4" w:rsidRDefault="004B16B4" w:rsidP="004B16B4">
      <w:pPr>
        <w:jc w:val="both"/>
        <w:rPr>
          <w:rFonts w:cstheme="minorHAnsi"/>
        </w:rPr>
      </w:pPr>
      <w:r>
        <w:rPr>
          <w:rFonts w:cstheme="minorHAnsi"/>
        </w:rPr>
        <w:t xml:space="preserve">Türkiye'nin dünya çapındaki Sümer uygarlığı uzmanlarından 92 yaşındaki Muazzez İlmiye Çığ, bugün İstanbul'da yargılandığı davada beraat etti. </w:t>
      </w:r>
    </w:p>
    <w:p w:rsidR="004B16B4" w:rsidRDefault="004B16B4" w:rsidP="004B16B4">
      <w:pPr>
        <w:pStyle w:val="AralkYok"/>
        <w:framePr w:hSpace="45" w:wrap="around" w:vAnchor="text" w:hAnchor="text" w:y="1"/>
        <w:jc w:val="both"/>
        <w:rPr>
          <w:rFonts w:cstheme="minorHAnsi"/>
        </w:rPr>
      </w:pPr>
      <w:r>
        <w:rPr>
          <w:rFonts w:cstheme="minorHAnsi"/>
          <w:noProof/>
          <w:lang w:eastAsia="tr-TR"/>
        </w:rPr>
        <w:drawing>
          <wp:inline distT="0" distB="0" distL="0" distR="0">
            <wp:extent cx="2575560" cy="1935480"/>
            <wp:effectExtent l="0" t="0" r="1524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75560" cy="1935480"/>
                    </a:xfrm>
                    <a:prstGeom prst="rect">
                      <a:avLst/>
                    </a:prstGeom>
                    <a:noFill/>
                    <a:ln>
                      <a:noFill/>
                    </a:ln>
                  </pic:spPr>
                </pic:pic>
              </a:graphicData>
            </a:graphic>
          </wp:inline>
        </w:drawing>
      </w:r>
    </w:p>
    <w:p w:rsidR="004B16B4" w:rsidRDefault="004B16B4" w:rsidP="004B16B4">
      <w:pPr>
        <w:jc w:val="both"/>
        <w:rPr>
          <w:rFonts w:cstheme="minorHAnsi"/>
        </w:rPr>
      </w:pPr>
      <w:r>
        <w:rPr>
          <w:rFonts w:cstheme="minorHAnsi"/>
        </w:rPr>
        <w:tab/>
      </w: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ind w:firstLine="142"/>
        <w:jc w:val="both"/>
        <w:rPr>
          <w:rFonts w:cstheme="minorHAnsi"/>
        </w:rPr>
      </w:pPr>
    </w:p>
    <w:p w:rsidR="004B16B4" w:rsidRDefault="004B16B4" w:rsidP="004B16B4">
      <w:pPr>
        <w:ind w:firstLine="142"/>
        <w:jc w:val="both"/>
        <w:rPr>
          <w:rFonts w:cstheme="minorHAnsi"/>
          <w:sz w:val="23"/>
          <w:szCs w:val="23"/>
        </w:rPr>
      </w:pPr>
      <w:r>
        <w:rPr>
          <w:rFonts w:cstheme="minorHAnsi"/>
          <w:sz w:val="23"/>
          <w:szCs w:val="23"/>
        </w:rPr>
        <w:t>Çığ, "</w:t>
      </w:r>
      <w:r>
        <w:rPr>
          <w:rFonts w:cstheme="minorHAnsi"/>
          <w:b/>
          <w:sz w:val="23"/>
          <w:szCs w:val="23"/>
        </w:rPr>
        <w:t>kutsal değerlere saldırmak, halkı kin ve düşmanlığa tahrik etmek ve aşağılama ile hakaret</w:t>
      </w:r>
      <w:r>
        <w:rPr>
          <w:rFonts w:cstheme="minorHAnsi"/>
          <w:sz w:val="23"/>
          <w:szCs w:val="23"/>
        </w:rPr>
        <w:t xml:space="preserve">" iddialarıyla suçlanıyordu. </w:t>
      </w:r>
    </w:p>
    <w:p w:rsidR="004B16B4" w:rsidRDefault="004B16B4" w:rsidP="004B16B4">
      <w:pPr>
        <w:ind w:firstLine="142"/>
        <w:jc w:val="both"/>
        <w:rPr>
          <w:rFonts w:cstheme="minorHAnsi"/>
          <w:sz w:val="23"/>
          <w:szCs w:val="23"/>
        </w:rPr>
      </w:pPr>
      <w:r>
        <w:rPr>
          <w:rFonts w:cstheme="minorHAnsi"/>
          <w:sz w:val="23"/>
          <w:szCs w:val="23"/>
        </w:rPr>
        <w:t xml:space="preserve">Hakkında, </w:t>
      </w:r>
      <w:r>
        <w:rPr>
          <w:rFonts w:cstheme="minorHAnsi"/>
          <w:b/>
          <w:sz w:val="23"/>
          <w:szCs w:val="23"/>
        </w:rPr>
        <w:t xml:space="preserve">Türk Ceza Kanunu (TCK) gereği 3 yıla kadar hapis cezası </w:t>
      </w:r>
      <w:r>
        <w:rPr>
          <w:rFonts w:cstheme="minorHAnsi"/>
          <w:sz w:val="23"/>
          <w:szCs w:val="23"/>
        </w:rPr>
        <w:t xml:space="preserve">talebi vardı. </w:t>
      </w:r>
    </w:p>
    <w:p w:rsidR="004B16B4" w:rsidRDefault="004B16B4" w:rsidP="004B16B4">
      <w:pPr>
        <w:ind w:firstLine="142"/>
        <w:jc w:val="both"/>
        <w:rPr>
          <w:rFonts w:cstheme="minorHAnsi"/>
          <w:sz w:val="23"/>
          <w:szCs w:val="23"/>
        </w:rPr>
      </w:pPr>
      <w:r>
        <w:rPr>
          <w:rFonts w:cstheme="minorHAnsi"/>
          <w:sz w:val="23"/>
          <w:szCs w:val="23"/>
        </w:rPr>
        <w:t xml:space="preserve">Aynı davada, Sümerolog </w:t>
      </w:r>
      <w:proofErr w:type="spellStart"/>
      <w:r>
        <w:rPr>
          <w:rFonts w:cstheme="minorHAnsi"/>
          <w:sz w:val="23"/>
          <w:szCs w:val="23"/>
        </w:rPr>
        <w:t>Çığ'ın</w:t>
      </w:r>
      <w:proofErr w:type="spellEnd"/>
      <w:r>
        <w:rPr>
          <w:rFonts w:cstheme="minorHAnsi"/>
          <w:sz w:val="23"/>
          <w:szCs w:val="23"/>
        </w:rPr>
        <w:t xml:space="preserve"> davaya neden olan "</w:t>
      </w:r>
      <w:r>
        <w:rPr>
          <w:rFonts w:cstheme="minorHAnsi"/>
          <w:b/>
          <w:sz w:val="23"/>
          <w:szCs w:val="23"/>
        </w:rPr>
        <w:t>Vatandaşlık Tepkilerim</w:t>
      </w:r>
      <w:r>
        <w:rPr>
          <w:rFonts w:cstheme="minorHAnsi"/>
          <w:sz w:val="23"/>
          <w:szCs w:val="23"/>
        </w:rPr>
        <w:t xml:space="preserve">" başlıklı kitabının yayıncısı </w:t>
      </w:r>
      <w:r>
        <w:rPr>
          <w:rFonts w:cstheme="minorHAnsi"/>
          <w:b/>
          <w:sz w:val="23"/>
          <w:szCs w:val="23"/>
        </w:rPr>
        <w:t>İsmet Öğütücü</w:t>
      </w:r>
      <w:r>
        <w:rPr>
          <w:rFonts w:cstheme="minorHAnsi"/>
          <w:sz w:val="23"/>
          <w:szCs w:val="23"/>
        </w:rPr>
        <w:t xml:space="preserve"> de yargılanıyordu. </w:t>
      </w:r>
      <w:r>
        <w:rPr>
          <w:rFonts w:cstheme="minorHAnsi"/>
          <w:b/>
          <w:sz w:val="23"/>
          <w:szCs w:val="23"/>
          <w:u w:val="single"/>
        </w:rPr>
        <w:t>Öğütücü de hakkında istenen 3 yıla kadar hapis cezasından aklandı. Beyoğlu 2. Asliye Ceza Mahkemesi, Çığ hakkındaki beraat kararını ''suçun yasal unsurları oluşmadığı'', Öğütücü hakkındaki kararı da ''5187 sayılı yasanın 11. maddesi gereğince sorumluluğu olmadığı'' gerekçesiyle verdi.</w:t>
      </w:r>
      <w:r>
        <w:rPr>
          <w:rFonts w:cstheme="minorHAnsi"/>
          <w:sz w:val="23"/>
          <w:szCs w:val="23"/>
        </w:rPr>
        <w:t xml:space="preserve">  Muazzez İlmiye Çığ, son kitabında, türbanın başlangıç kökeninin, MÖ 3000 ile 2000 yılları arasında Mezopotamya'da hüküm süren ve ilk yerleşik toplumlar arasında yer alan </w:t>
      </w:r>
      <w:proofErr w:type="spellStart"/>
      <w:r>
        <w:rPr>
          <w:rFonts w:cstheme="minorHAnsi"/>
          <w:sz w:val="23"/>
          <w:szCs w:val="23"/>
        </w:rPr>
        <w:t>Sümerler'de</w:t>
      </w:r>
      <w:proofErr w:type="spellEnd"/>
      <w:r>
        <w:rPr>
          <w:rFonts w:cstheme="minorHAnsi"/>
          <w:sz w:val="23"/>
          <w:szCs w:val="23"/>
        </w:rPr>
        <w:t xml:space="preserve"> bulunabileceğini söylemişti. Çığ, </w:t>
      </w:r>
      <w:proofErr w:type="spellStart"/>
      <w:r>
        <w:rPr>
          <w:rFonts w:cstheme="minorHAnsi"/>
          <w:sz w:val="23"/>
          <w:szCs w:val="23"/>
        </w:rPr>
        <w:t>Sümerler'de</w:t>
      </w:r>
      <w:proofErr w:type="spellEnd"/>
      <w:r>
        <w:rPr>
          <w:rFonts w:cstheme="minorHAnsi"/>
          <w:sz w:val="23"/>
          <w:szCs w:val="23"/>
        </w:rPr>
        <w:t xml:space="preserve"> türbanın; ayinler sırasında fahişeler tarafından, diğerlerinden ayırt edilebilmeleri amacıyla takıldığını yazmıştı. Bugünkü duruşma öncesinde önceki gün </w:t>
      </w:r>
      <w:proofErr w:type="spellStart"/>
      <w:r>
        <w:rPr>
          <w:rFonts w:cstheme="minorHAnsi"/>
          <w:sz w:val="23"/>
          <w:szCs w:val="23"/>
        </w:rPr>
        <w:t>Reuters'a</w:t>
      </w:r>
      <w:proofErr w:type="spellEnd"/>
      <w:r>
        <w:rPr>
          <w:rFonts w:cstheme="minorHAnsi"/>
          <w:sz w:val="23"/>
          <w:szCs w:val="23"/>
        </w:rPr>
        <w:t xml:space="preserve"> konuşan Muazzez İlmiye Çığ, ifade özgürlüğünü hedef aldığını söylediği dava için, "</w:t>
      </w:r>
      <w:r>
        <w:rPr>
          <w:rFonts w:cstheme="minorHAnsi"/>
          <w:b/>
          <w:sz w:val="23"/>
          <w:szCs w:val="23"/>
        </w:rPr>
        <w:t>Bana oyun gibi geliyor</w:t>
      </w:r>
      <w:r>
        <w:rPr>
          <w:rFonts w:cstheme="minorHAnsi"/>
          <w:sz w:val="23"/>
          <w:szCs w:val="23"/>
        </w:rPr>
        <w:t>" dedi. Çığ, bu davanın akademik bir çalışmaya açılan ilk dava olduğunu söyledi.</w:t>
      </w:r>
    </w:p>
    <w:p w:rsidR="004B16B4" w:rsidRDefault="004B16B4" w:rsidP="004B16B4">
      <w:pPr>
        <w:ind w:firstLine="142"/>
        <w:jc w:val="both"/>
        <w:rPr>
          <w:rFonts w:cstheme="minorHAnsi"/>
          <w:b/>
          <w:sz w:val="23"/>
          <w:szCs w:val="23"/>
        </w:rPr>
      </w:pPr>
      <w:r>
        <w:rPr>
          <w:rFonts w:cstheme="minorHAnsi"/>
          <w:b/>
          <w:sz w:val="23"/>
          <w:szCs w:val="23"/>
        </w:rPr>
        <w:t>3 bin taş tableti çevirmiş</w:t>
      </w:r>
    </w:p>
    <w:p w:rsidR="004B16B4" w:rsidRDefault="004B16B4" w:rsidP="004B16B4">
      <w:pPr>
        <w:ind w:firstLine="142"/>
        <w:jc w:val="both"/>
        <w:rPr>
          <w:rFonts w:cstheme="minorHAnsi"/>
          <w:sz w:val="23"/>
          <w:szCs w:val="23"/>
        </w:rPr>
      </w:pPr>
      <w:r>
        <w:rPr>
          <w:rFonts w:cstheme="minorHAnsi"/>
          <w:sz w:val="23"/>
          <w:szCs w:val="23"/>
        </w:rPr>
        <w:t xml:space="preserve">Muazzez İlmiye Çığ, kitabındaki verilere ulaşabilmek için 3 bin taş tabletin çevirisini yaptığını belirtiyor. 92 yaşındaki Sümerolog'a göre, eserleri akademik dünyada saygıyla karşılanırken, Türkiye'de </w:t>
      </w:r>
      <w:proofErr w:type="spellStart"/>
      <w:r>
        <w:rPr>
          <w:rFonts w:cstheme="minorHAnsi"/>
          <w:sz w:val="23"/>
          <w:szCs w:val="23"/>
        </w:rPr>
        <w:t>politize</w:t>
      </w:r>
      <w:proofErr w:type="spellEnd"/>
      <w:r>
        <w:rPr>
          <w:rFonts w:cstheme="minorHAnsi"/>
          <w:sz w:val="23"/>
          <w:szCs w:val="23"/>
        </w:rPr>
        <w:t xml:space="preserve"> edildi. Türkiye'de fikir ve ifade özgürlüğüne yönelik onlarca dava var. Bu yılki Nobel Edebiyat Ödülü'nün sahibi Orhan Pamuk da, yargılananlar arasındaydı. </w:t>
      </w:r>
    </w:p>
    <w:p w:rsidR="004B16B4" w:rsidRDefault="004B16B4" w:rsidP="004B16B4">
      <w:pPr>
        <w:ind w:firstLine="142"/>
        <w:jc w:val="both"/>
        <w:rPr>
          <w:rFonts w:cstheme="minorHAnsi"/>
          <w:sz w:val="23"/>
          <w:szCs w:val="23"/>
        </w:rPr>
      </w:pPr>
      <w:r>
        <w:rPr>
          <w:rFonts w:cstheme="minorHAnsi"/>
          <w:sz w:val="23"/>
          <w:szCs w:val="23"/>
        </w:rPr>
        <w:t xml:space="preserve">Pek çok tanınmış gazeteci, sanatçı ve yayıncının, Türklüğe ve kurumlarına hakaret ve Atatürk'e hakaret gibi suçlardan yargılanmaları sürüyor. Türklüğe ve kurumlarına hakareti öngören </w:t>
      </w:r>
      <w:r>
        <w:rPr>
          <w:rFonts w:cstheme="minorHAnsi"/>
          <w:b/>
          <w:sz w:val="23"/>
          <w:szCs w:val="23"/>
        </w:rPr>
        <w:t>TCK'nın 301. maddesi</w:t>
      </w:r>
      <w:r>
        <w:rPr>
          <w:rFonts w:cstheme="minorHAnsi"/>
          <w:sz w:val="23"/>
          <w:szCs w:val="23"/>
        </w:rPr>
        <w:t xml:space="preserve">, yargılamalara en çok gerekçe olan yasa. </w:t>
      </w:r>
      <w:r>
        <w:rPr>
          <w:rFonts w:cstheme="minorHAnsi"/>
          <w:b/>
          <w:sz w:val="23"/>
          <w:szCs w:val="23"/>
        </w:rPr>
        <w:t>Avrupa Birliği</w:t>
      </w:r>
      <w:r>
        <w:rPr>
          <w:rFonts w:cstheme="minorHAnsi"/>
          <w:sz w:val="23"/>
          <w:szCs w:val="23"/>
        </w:rPr>
        <w:t xml:space="preserve">, önceki yıl yeniden düzenlenerek yürürlüğe giren yasadaki bu maddenin değiştirilmesini istiyor. </w:t>
      </w:r>
      <w:r>
        <w:rPr>
          <w:rFonts w:cstheme="minorHAnsi"/>
          <w:b/>
          <w:sz w:val="23"/>
          <w:szCs w:val="23"/>
        </w:rPr>
        <w:t>Başbakan Recep Tayyip Erdoğan</w:t>
      </w:r>
      <w:r>
        <w:rPr>
          <w:rFonts w:cstheme="minorHAnsi"/>
          <w:sz w:val="23"/>
          <w:szCs w:val="23"/>
        </w:rPr>
        <w:t xml:space="preserve">, haftalar önce yasanın gerekirse değişebileceğini söylemişti. Buna karşın, bu yönde bir adım henüz yok. Son olarak, Adalet Bakanı ve Hükümet Sözcüsü </w:t>
      </w:r>
      <w:r>
        <w:rPr>
          <w:rFonts w:cstheme="minorHAnsi"/>
          <w:b/>
          <w:sz w:val="23"/>
          <w:szCs w:val="23"/>
        </w:rPr>
        <w:t>Cemil Çiçek</w:t>
      </w:r>
      <w:r>
        <w:rPr>
          <w:rFonts w:cstheme="minorHAnsi"/>
          <w:sz w:val="23"/>
          <w:szCs w:val="23"/>
        </w:rPr>
        <w:t xml:space="preserve">, önceki günkü Bakanlar Kurulu toplantısından sonra gazetecilerin sorularını yanıtlarken, </w:t>
      </w:r>
      <w:r>
        <w:rPr>
          <w:rFonts w:cstheme="minorHAnsi"/>
          <w:b/>
          <w:sz w:val="23"/>
          <w:szCs w:val="23"/>
        </w:rPr>
        <w:t>301. maddenin AB ile işbirliği içinde hazırlanarak yürürlüğe girmiş olduğunu</w:t>
      </w:r>
      <w:r>
        <w:rPr>
          <w:rFonts w:cstheme="minorHAnsi"/>
          <w:sz w:val="23"/>
          <w:szCs w:val="23"/>
        </w:rPr>
        <w:t xml:space="preserve"> söyledi.</w:t>
      </w:r>
    </w:p>
    <w:p w:rsidR="004B16B4" w:rsidRDefault="009C0F92" w:rsidP="004B16B4">
      <w:pPr>
        <w:ind w:firstLine="142"/>
        <w:jc w:val="both"/>
        <w:rPr>
          <w:rStyle w:val="Kpr"/>
        </w:rPr>
      </w:pPr>
      <w:hyperlink r:id="rId25" w:history="1">
        <w:r w:rsidR="004B16B4">
          <w:rPr>
            <w:rStyle w:val="Kpr"/>
            <w:rFonts w:cstheme="minorHAnsi"/>
            <w:sz w:val="23"/>
            <w:szCs w:val="23"/>
          </w:rPr>
          <w:t>https://www.bbc.co.uk/turkish/europe/story/2006/10/061031_ilmiyecig.shtml</w:t>
        </w:r>
      </w:hyperlink>
    </w:p>
    <w:p w:rsidR="004B16B4" w:rsidRDefault="004B16B4" w:rsidP="004B16B4">
      <w:pPr>
        <w:ind w:firstLine="142"/>
        <w:jc w:val="both"/>
      </w:pPr>
    </w:p>
    <w:p w:rsidR="004B16B4" w:rsidRDefault="004B16B4" w:rsidP="004B16B4">
      <w:pPr>
        <w:ind w:firstLine="142"/>
        <w:jc w:val="both"/>
        <w:rPr>
          <w:rFonts w:cstheme="minorHAnsi"/>
          <w:sz w:val="23"/>
          <w:szCs w:val="23"/>
        </w:rPr>
      </w:pPr>
    </w:p>
    <w:p w:rsidR="004B16B4" w:rsidRDefault="004B16B4" w:rsidP="004B16B4">
      <w:pPr>
        <w:ind w:firstLine="142"/>
        <w:jc w:val="both"/>
        <w:rPr>
          <w:rFonts w:cstheme="minorHAnsi"/>
          <w:sz w:val="23"/>
          <w:szCs w:val="23"/>
        </w:rPr>
      </w:pPr>
    </w:p>
    <w:p w:rsidR="004B16B4" w:rsidRDefault="004B16B4" w:rsidP="004B16B4">
      <w:pPr>
        <w:ind w:firstLine="142"/>
        <w:jc w:val="both"/>
        <w:rPr>
          <w:rFonts w:cstheme="minorHAnsi"/>
          <w:sz w:val="23"/>
          <w:szCs w:val="23"/>
        </w:rPr>
      </w:pPr>
    </w:p>
    <w:p w:rsidR="004B16B4" w:rsidRDefault="004B16B4" w:rsidP="004B16B4">
      <w:pPr>
        <w:ind w:firstLine="142"/>
        <w:jc w:val="both"/>
        <w:rPr>
          <w:rFonts w:cstheme="minorHAnsi"/>
          <w:b/>
          <w:sz w:val="36"/>
          <w:szCs w:val="36"/>
        </w:rPr>
      </w:pPr>
      <w:r>
        <w:rPr>
          <w:rFonts w:cstheme="minorHAnsi"/>
        </w:rPr>
        <w:lastRenderedPageBreak/>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b/>
          <w:sz w:val="36"/>
          <w:szCs w:val="36"/>
        </w:rPr>
        <w:t>EK-</w:t>
      </w:r>
      <w:r w:rsidR="00B36BAC">
        <w:rPr>
          <w:rFonts w:cstheme="minorHAnsi"/>
          <w:b/>
          <w:sz w:val="36"/>
          <w:szCs w:val="36"/>
        </w:rPr>
        <w:t>4</w:t>
      </w:r>
      <w:r>
        <w:rPr>
          <w:rFonts w:cstheme="minorHAnsi"/>
          <w:b/>
          <w:sz w:val="36"/>
          <w:szCs w:val="36"/>
        </w:rPr>
        <w:t>-D</w:t>
      </w:r>
    </w:p>
    <w:p w:rsidR="004B16B4" w:rsidRDefault="004B16B4" w:rsidP="004B16B4">
      <w:pPr>
        <w:ind w:firstLine="142"/>
        <w:jc w:val="both"/>
        <w:rPr>
          <w:rFonts w:cstheme="minorHAnsi"/>
          <w:b/>
          <w:sz w:val="36"/>
          <w:szCs w:val="36"/>
        </w:rPr>
      </w:pPr>
    </w:p>
    <w:p w:rsidR="004B16B4" w:rsidRDefault="004B16B4" w:rsidP="00DF4869">
      <w:pPr>
        <w:ind w:firstLine="142"/>
        <w:jc w:val="center"/>
        <w:rPr>
          <w:rFonts w:cstheme="minorHAnsi"/>
          <w:b/>
        </w:rPr>
      </w:pPr>
      <w:r>
        <w:rPr>
          <w:rFonts w:cstheme="minorHAnsi"/>
          <w:b/>
        </w:rPr>
        <w:t>“Her zaman olduğu gibi, birileri aynı ülkenin çocuklarının kanları ve gözyaşları üzerine kendilerine iktidar ve servet arayışında.</w:t>
      </w:r>
    </w:p>
    <w:p w:rsidR="004B16B4" w:rsidRDefault="004B16B4" w:rsidP="00DF4869">
      <w:pPr>
        <w:ind w:firstLine="142"/>
        <w:jc w:val="center"/>
        <w:rPr>
          <w:rFonts w:cstheme="minorHAnsi"/>
          <w:b/>
        </w:rPr>
      </w:pPr>
      <w:r>
        <w:rPr>
          <w:rFonts w:cstheme="minorHAnsi"/>
          <w:b/>
        </w:rPr>
        <w:t>Toplumları oyalamak için onları sun’i gündemlerle meşgul etmeleri gerekiyor”</w:t>
      </w:r>
    </w:p>
    <w:p w:rsidR="004B16B4" w:rsidRDefault="004B16B4" w:rsidP="00DF4869">
      <w:pPr>
        <w:ind w:firstLine="142"/>
        <w:jc w:val="center"/>
        <w:rPr>
          <w:rFonts w:cstheme="minorHAnsi"/>
          <w:b/>
        </w:rPr>
      </w:pPr>
      <w:r>
        <w:rPr>
          <w:rFonts w:cstheme="minorHAnsi"/>
          <w:b/>
        </w:rPr>
        <w:t>ZİHİN KONTROLÜ, GENETİK ARAŞTIRMALAR, YASADIŞI KOBAY UYGULAMASI, “BAŞÖRTÜLÜ FAHİŞELER” TARTIŞMASI İLE PERDELENEN GERÇEKLER, SÜMEROLOJİ,</w:t>
      </w:r>
    </w:p>
    <w:p w:rsidR="004B16B4" w:rsidRDefault="004B16B4" w:rsidP="00DF4869">
      <w:pPr>
        <w:ind w:firstLine="142"/>
        <w:jc w:val="center"/>
        <w:rPr>
          <w:rFonts w:cstheme="minorHAnsi"/>
          <w:b/>
        </w:rPr>
      </w:pPr>
      <w:r>
        <w:rPr>
          <w:rFonts w:cstheme="minorHAnsi"/>
          <w:b/>
        </w:rPr>
        <w:t>HZİ VAKFI, DİNDAR, MİLLİYETÇİ, SOL, LİBERAL, ATATÜRKÇÜ ÇEVRELERİN</w:t>
      </w:r>
    </w:p>
    <w:p w:rsidR="004B16B4" w:rsidRDefault="004B16B4" w:rsidP="00DF4869">
      <w:pPr>
        <w:ind w:firstLine="142"/>
        <w:jc w:val="center"/>
        <w:rPr>
          <w:rFonts w:cstheme="minorHAnsi"/>
          <w:b/>
        </w:rPr>
      </w:pPr>
      <w:r>
        <w:rPr>
          <w:rFonts w:cstheme="minorHAnsi"/>
          <w:b/>
        </w:rPr>
        <w:t>NASIL İSTİSMAR EDİLDİĞİ VE İŞİN BUGÜNE UZAYAN BOYUTLARI..</w:t>
      </w:r>
    </w:p>
    <w:p w:rsidR="004B16B4" w:rsidRDefault="004B16B4" w:rsidP="004B16B4">
      <w:pPr>
        <w:shd w:val="clear" w:color="auto" w:fill="FFFFFF"/>
        <w:spacing w:before="90" w:line="300" w:lineRule="atLeast"/>
        <w:jc w:val="both"/>
        <w:textAlignment w:val="top"/>
        <w:rPr>
          <w:rStyle w:val="Kpr"/>
          <w:color w:val="3C4043"/>
          <w:spacing w:val="3"/>
          <w:sz w:val="18"/>
          <w:szCs w:val="18"/>
        </w:rPr>
      </w:pPr>
      <w:r>
        <w:rPr>
          <w:rFonts w:cstheme="minorHAnsi"/>
          <w:noProof/>
          <w:lang w:eastAsia="tr-TR" w:bidi="ar-SA"/>
        </w:rPr>
        <w:drawing>
          <wp:inline distT="0" distB="0" distL="0" distR="0">
            <wp:extent cx="2026920" cy="1005840"/>
            <wp:effectExtent l="0" t="0" r="0" b="3810"/>
            <wp:docPr id="9" name="Resim 9" descr="/var/folders/4h/nmgv066n3h557ps2dxm20jx00000gn/T/com.microsoft.Word/Content.MSO/230E2F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var/folders/4h/nmgv066n3h557ps2dxm20jx00000gn/T/com.microsoft.Word/Content.MSO/230E2F5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6920" cy="1005840"/>
                    </a:xfrm>
                    <a:prstGeom prst="rect">
                      <a:avLst/>
                    </a:prstGeom>
                    <a:noFill/>
                    <a:ln>
                      <a:noFill/>
                    </a:ln>
                  </pic:spPr>
                </pic:pic>
              </a:graphicData>
            </a:graphic>
          </wp:inline>
        </w:drawing>
      </w:r>
    </w:p>
    <w:p w:rsidR="004B16B4" w:rsidRDefault="009C0F92" w:rsidP="004B16B4">
      <w:pPr>
        <w:shd w:val="clear" w:color="auto" w:fill="FFFFFF"/>
        <w:jc w:val="both"/>
        <w:textAlignment w:val="top"/>
      </w:pPr>
      <w:hyperlink r:id="rId27" w:tooltip="İNSAN HAKLARI" w:history="1">
        <w:r w:rsidR="004B16B4">
          <w:rPr>
            <w:rStyle w:val="Kpr"/>
            <w:rFonts w:cstheme="minorHAnsi"/>
            <w:b/>
            <w:bCs/>
            <w:color w:val="000000"/>
            <w:shd w:val="clear" w:color="auto" w:fill="FFFFFF"/>
          </w:rPr>
          <w:t>İNSAN HAKLARI</w:t>
        </w:r>
      </w:hyperlink>
    </w:p>
    <w:p w:rsidR="004B16B4" w:rsidRDefault="004B16B4" w:rsidP="004B16B4">
      <w:pPr>
        <w:pStyle w:val="Balk1"/>
        <w:spacing w:before="0" w:beforeAutospacing="0"/>
        <w:jc w:val="both"/>
        <w:rPr>
          <w:rFonts w:asciiTheme="minorHAnsi" w:hAnsiTheme="minorHAnsi" w:cstheme="minorHAnsi"/>
          <w:color w:val="000000"/>
        </w:rPr>
      </w:pPr>
      <w:r>
        <w:rPr>
          <w:rFonts w:asciiTheme="minorHAnsi" w:hAnsiTheme="minorHAnsi" w:cstheme="minorHAnsi"/>
          <w:color w:val="000000"/>
        </w:rPr>
        <w:t xml:space="preserve">CIA’den </w:t>
      </w:r>
      <w:proofErr w:type="spellStart"/>
      <w:r>
        <w:rPr>
          <w:rFonts w:asciiTheme="minorHAnsi" w:hAnsiTheme="minorHAnsi" w:cstheme="minorHAnsi"/>
          <w:color w:val="000000"/>
        </w:rPr>
        <w:t>SADAT’a</w:t>
      </w:r>
      <w:proofErr w:type="spellEnd"/>
      <w:r>
        <w:rPr>
          <w:rFonts w:asciiTheme="minorHAnsi" w:hAnsiTheme="minorHAnsi" w:cstheme="minorHAnsi"/>
          <w:color w:val="000000"/>
        </w:rPr>
        <w:t>: Özel harp taktikleri</w:t>
      </w:r>
    </w:p>
    <w:p w:rsidR="004B16B4" w:rsidRDefault="004B16B4" w:rsidP="004B16B4">
      <w:pPr>
        <w:pStyle w:val="AralkYok"/>
        <w:ind w:firstLine="142"/>
        <w:jc w:val="both"/>
        <w:rPr>
          <w:rFonts w:cstheme="minorHAnsi"/>
          <w:b/>
          <w:sz w:val="28"/>
          <w:szCs w:val="28"/>
        </w:rPr>
      </w:pPr>
      <w:r>
        <w:rPr>
          <w:rFonts w:cstheme="minorHAnsi"/>
          <w:b/>
          <w:sz w:val="28"/>
          <w:szCs w:val="28"/>
        </w:rPr>
        <w:t>Peker'in Nevzat Tarhan'la ilgili paylaşımları 12 Eylül öncesinde siyasi tutuklar üzerinde yapılan ilaç deneylerine kadar uzanan 'özel harp' taktiklerinin yeniden hatırlanmasına neden oldu...</w:t>
      </w:r>
    </w:p>
    <w:p w:rsidR="004B16B4" w:rsidRDefault="004B16B4" w:rsidP="004B16B4">
      <w:pPr>
        <w:pStyle w:val="AralkYok"/>
        <w:ind w:firstLine="142"/>
        <w:jc w:val="both"/>
        <w:rPr>
          <w:rFonts w:cstheme="minorHAnsi"/>
          <w:b/>
        </w:rPr>
      </w:pPr>
      <w:r>
        <w:rPr>
          <w:rFonts w:cstheme="minorHAnsi"/>
          <w:b/>
        </w:rPr>
        <w:t xml:space="preserve">30 Ekim Cumartesi 2021 / </w:t>
      </w:r>
      <w:hyperlink r:id="rId28" w:history="1">
        <w:r>
          <w:rPr>
            <w:rStyle w:val="Kpr"/>
            <w:rFonts w:cstheme="minorHAnsi"/>
            <w:b/>
          </w:rPr>
          <w:t>Sadık Güleç</w:t>
        </w:r>
      </w:hyperlink>
      <w:hyperlink r:id="rId29" w:history="1">
        <w:r>
          <w:rPr>
            <w:rStyle w:val="Kpr"/>
            <w:rFonts w:cstheme="minorHAnsi"/>
            <w:b/>
          </w:rPr>
          <w:t>sgulec@gazeteduvar.com.tr</w:t>
        </w:r>
      </w:hyperlink>
    </w:p>
    <w:p w:rsidR="004B16B4" w:rsidRDefault="004B16B4" w:rsidP="004B16B4">
      <w:pPr>
        <w:pStyle w:val="AralkYok"/>
        <w:ind w:firstLine="142"/>
        <w:jc w:val="both"/>
        <w:rPr>
          <w:rFonts w:cstheme="minorHAnsi"/>
        </w:rPr>
      </w:pPr>
      <w:r>
        <w:rPr>
          <w:rStyle w:val="Gl"/>
          <w:rFonts w:cstheme="minorHAnsi"/>
        </w:rPr>
        <w:t>DUVAR -</w:t>
      </w:r>
      <w:r>
        <w:rPr>
          <w:rFonts w:cstheme="minorHAnsi"/>
        </w:rPr>
        <w:t xml:space="preserve"> Sedat Peker’in kamuoyunda psikolog olarak tanınan Prof. Dr. Nevzat Tarhan’la ilgili paylaşımları önceki açıklamaları kadar ilgi çekmedi. Oysa bir kuşak Nevzat Tarhan ve onun 'yanında yetiştiği' Ayhan </w:t>
      </w:r>
      <w:proofErr w:type="spellStart"/>
      <w:r>
        <w:rPr>
          <w:rFonts w:cstheme="minorHAnsi"/>
        </w:rPr>
        <w:t>Songar'ı</w:t>
      </w:r>
      <w:proofErr w:type="spellEnd"/>
      <w:r>
        <w:rPr>
          <w:rFonts w:cstheme="minorHAnsi"/>
        </w:rPr>
        <w:t xml:space="preserve"> bir başka nedenle tanıyor. Önce Sedat Peker’in Nevzat Tarhan için yazdıklarını hatırlayalım. Şöyle demişti Peker: “Ordudan mecburi emekli edilen Üsküdar Üniversitesi rektörü Nevzat Tarhan’ın uzmanlık alanı psikolojik harptir. Nevzat Tarhan’la çalışmalarınız ne üzerine? Güvenlik şirketiyiz diyorsunuz. Nevzat Tarhan’ın sizin için yaptığı psikolojik harp çalışmalarının sebebi nedir? Anlaşılan o ki sizinle işimiz uzun."</w:t>
      </w:r>
    </w:p>
    <w:p w:rsidR="004B16B4" w:rsidRDefault="004B16B4" w:rsidP="004B16B4">
      <w:pPr>
        <w:pStyle w:val="AralkYok"/>
        <w:ind w:firstLine="142"/>
        <w:jc w:val="both"/>
        <w:rPr>
          <w:rFonts w:cstheme="minorHAnsi"/>
          <w:b/>
        </w:rPr>
      </w:pPr>
      <w:r>
        <w:rPr>
          <w:rFonts w:cstheme="minorHAnsi"/>
          <w:b/>
        </w:rPr>
        <w:t xml:space="preserve">‘OLUK </w:t>
      </w:r>
      <w:proofErr w:type="spellStart"/>
      <w:r>
        <w:rPr>
          <w:rFonts w:cstheme="minorHAnsi"/>
          <w:b/>
        </w:rPr>
        <w:t>OLUK</w:t>
      </w:r>
      <w:proofErr w:type="spellEnd"/>
      <w:r>
        <w:rPr>
          <w:rFonts w:cstheme="minorHAnsi"/>
          <w:b/>
        </w:rPr>
        <w:t xml:space="preserve"> KAN AKITACAĞIZ’ PSİKOLOJİK HARP TAKTİĞİYDİ</w:t>
      </w:r>
    </w:p>
    <w:p w:rsidR="004B16B4" w:rsidRDefault="004B16B4" w:rsidP="004B16B4">
      <w:pPr>
        <w:pStyle w:val="AralkYok"/>
        <w:ind w:firstLine="142"/>
        <w:jc w:val="both"/>
        <w:rPr>
          <w:rFonts w:cstheme="minorHAnsi"/>
        </w:rPr>
      </w:pPr>
      <w:r>
        <w:rPr>
          <w:rFonts w:cstheme="minorHAnsi"/>
        </w:rPr>
        <w:t>Bu açıklamanın ardından Sedat Peker’in biraz daha ayrıntıya inen bir açıklaması geldi: “Ülkede korku iklimi yaratmak için silahlanın çağrısını yapmam ortak fikirdi. Oluk, oluk kan dökülme çıkışını yapacağından haberdar değildik diyemezsiniz. O tarihlerin birkaç gün öncesinde yaptığım görüşmelerin HTS kayıtları da ortaya çıkacaktır.”</w:t>
      </w:r>
    </w:p>
    <w:p w:rsidR="004B16B4" w:rsidRDefault="004B16B4" w:rsidP="004B16B4">
      <w:pPr>
        <w:pStyle w:val="AralkYok"/>
        <w:ind w:firstLine="142"/>
        <w:jc w:val="both"/>
        <w:rPr>
          <w:rFonts w:cstheme="minorHAnsi"/>
        </w:rPr>
      </w:pPr>
      <w:r>
        <w:rPr>
          <w:rFonts w:cstheme="minorHAnsi"/>
        </w:rPr>
        <w:t xml:space="preserve">Özetle Peker asmakla, kesmekle, oluk </w:t>
      </w:r>
      <w:proofErr w:type="spellStart"/>
      <w:r>
        <w:rPr>
          <w:rFonts w:cstheme="minorHAnsi"/>
        </w:rPr>
        <w:t>oluk</w:t>
      </w:r>
      <w:proofErr w:type="spellEnd"/>
      <w:r>
        <w:rPr>
          <w:rFonts w:cstheme="minorHAnsi"/>
        </w:rPr>
        <w:t xml:space="preserve"> kan akıtmakla ilgili önceki açıklamalarının SADAT ve Nevzat Tarhan odaklı bir psikolojik harp taktiği olduğunu söylüyordu.</w:t>
      </w:r>
    </w:p>
    <w:p w:rsidR="004B16B4" w:rsidRDefault="004B16B4" w:rsidP="004B16B4">
      <w:pPr>
        <w:pStyle w:val="AralkYok"/>
        <w:ind w:firstLine="142"/>
        <w:jc w:val="both"/>
        <w:rPr>
          <w:rFonts w:cstheme="minorHAnsi"/>
        </w:rPr>
      </w:pPr>
      <w:r>
        <w:rPr>
          <w:rFonts w:cstheme="minorHAnsi"/>
        </w:rPr>
        <w:t xml:space="preserve">Ama bizim konumuz bu açıklamalar ve ayrıntıları değil. Peker’in açıklamalarında bahsedilen özel harp tekniklerinin hem ülkemizde hem dünyada uzun bir geçmişi olduğunu biliyoruz. ABD’de başlayan ve Türkiye’ye uzanan psikolojik savaş taktiklerinin geçmişinde, Sedat Peker’in açıklamalarında yer alan Nevzat Tarhan, Tarhan’ın asistanlığını yaptığı Ayhan </w:t>
      </w:r>
      <w:proofErr w:type="spellStart"/>
      <w:r>
        <w:rPr>
          <w:rFonts w:cstheme="minorHAnsi"/>
        </w:rPr>
        <w:t>Songar</w:t>
      </w:r>
      <w:proofErr w:type="spellEnd"/>
      <w:r>
        <w:rPr>
          <w:rFonts w:cstheme="minorHAnsi"/>
        </w:rPr>
        <w:t>, “dünyaca ünlü Sümerolog” olarak tanınan Muazzez İlmiye Çığ ve kardeşi Turan İtil de var.</w:t>
      </w:r>
    </w:p>
    <w:p w:rsidR="004B16B4" w:rsidRDefault="004B16B4" w:rsidP="004B16B4">
      <w:pPr>
        <w:pStyle w:val="AralkYok"/>
        <w:ind w:firstLine="142"/>
        <w:jc w:val="both"/>
        <w:rPr>
          <w:rFonts w:cstheme="minorHAnsi"/>
          <w:b/>
        </w:rPr>
      </w:pPr>
      <w:r>
        <w:rPr>
          <w:rFonts w:cstheme="minorHAnsi"/>
          <w:b/>
        </w:rPr>
        <w:t>ABD’DEN TÜRKİYE'YE BİR ÖZEL SAVAŞ ÖRGÜTÜ</w:t>
      </w:r>
    </w:p>
    <w:p w:rsidR="004B16B4" w:rsidRDefault="004B16B4" w:rsidP="004B16B4">
      <w:pPr>
        <w:pStyle w:val="AralkYok"/>
        <w:ind w:firstLine="142"/>
        <w:jc w:val="both"/>
        <w:rPr>
          <w:rFonts w:cstheme="minorHAnsi"/>
        </w:rPr>
      </w:pPr>
      <w:r>
        <w:rPr>
          <w:rFonts w:cstheme="minorHAnsi"/>
        </w:rPr>
        <w:t xml:space="preserve">Akademisyen, psikolog ve Üsküdar Üniversitesi Rektörü Nevzat Tarhan’ı sadece bu unvanlarıyla tanımıyoruz. Ama önce biraz geçmişe gitmekte fayda var. Nevzat Tarhan asker kökenli bir akademisyen. Kuleli Askeri Lisesi mezunu, uzun yıllar Gülhane Tıp Akademisi’nde (GATA) albay rütbesi ile görev yapmış bir asker. 1994 yılında emekliye ayrıldı. Kendisi daha sonra yaptığı bir </w:t>
      </w:r>
      <w:r>
        <w:rPr>
          <w:rFonts w:cstheme="minorHAnsi"/>
        </w:rPr>
        <w:lastRenderedPageBreak/>
        <w:t>açıklamada bu emekliliğin eşinin başörtülü olması sebebiyle 'zorunlu olarak dilekçe verdirilmesi' sonucu olduğunu söyledi.</w:t>
      </w:r>
    </w:p>
    <w:p w:rsidR="004B16B4" w:rsidRDefault="004B16B4" w:rsidP="004B16B4">
      <w:pPr>
        <w:pStyle w:val="AralkYok"/>
        <w:ind w:firstLine="142"/>
        <w:jc w:val="both"/>
        <w:rPr>
          <w:rFonts w:cstheme="minorHAnsi"/>
        </w:rPr>
      </w:pPr>
      <w:r>
        <w:rPr>
          <w:rFonts w:cstheme="minorHAnsi"/>
          <w:noProof/>
          <w:lang w:eastAsia="tr-TR"/>
        </w:rPr>
        <w:drawing>
          <wp:inline distT="0" distB="0" distL="0" distR="0">
            <wp:extent cx="2788920" cy="1569720"/>
            <wp:effectExtent l="0" t="0" r="11430" b="11430"/>
            <wp:docPr id="8" name="Resim 8" descr="https://i.gazeteduvar.com.tr/storage/files/images/2021/10/29/sadat1-s5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https://i.gazeteduvar.com.tr/storage/files/images/2021/10/29/sadat1-s5xb.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88920" cy="1569720"/>
                    </a:xfrm>
                    <a:prstGeom prst="rect">
                      <a:avLst/>
                    </a:prstGeom>
                    <a:noFill/>
                    <a:ln>
                      <a:noFill/>
                    </a:ln>
                  </pic:spPr>
                </pic:pic>
              </a:graphicData>
            </a:graphic>
          </wp:inline>
        </w:drawing>
      </w:r>
      <w:r>
        <w:rPr>
          <w:rFonts w:cstheme="minorHAnsi"/>
          <w:noProof/>
          <w:lang w:eastAsia="tr-TR"/>
        </w:rPr>
        <w:drawing>
          <wp:inline distT="0" distB="0" distL="0" distR="0">
            <wp:extent cx="1569720" cy="1569720"/>
            <wp:effectExtent l="0" t="0" r="11430" b="11430"/>
            <wp:docPr id="7" name="Resim 7" descr="https://i.gazeteduvar.com.tr/storage/files/images/2021/10/29/ayhan-songar-1-J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https://i.gazeteduvar.com.tr/storage/files/images/2021/10/29/ayhan-songar-1-JoGp.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Pr>
          <w:rFonts w:cstheme="minorHAnsi"/>
        </w:rPr>
        <w:t xml:space="preserve"> Ayhan </w:t>
      </w:r>
      <w:proofErr w:type="spellStart"/>
      <w:r>
        <w:rPr>
          <w:rFonts w:cstheme="minorHAnsi"/>
        </w:rPr>
        <w:t>Songar</w:t>
      </w:r>
      <w:proofErr w:type="spellEnd"/>
    </w:p>
    <w:p w:rsidR="004B16B4" w:rsidRDefault="004B16B4" w:rsidP="004B16B4">
      <w:pPr>
        <w:pStyle w:val="AralkYok"/>
        <w:ind w:firstLine="142"/>
        <w:jc w:val="both"/>
        <w:rPr>
          <w:rFonts w:cstheme="minorHAnsi"/>
        </w:rPr>
      </w:pPr>
      <w:r>
        <w:rPr>
          <w:rFonts w:cstheme="minorHAnsi"/>
        </w:rPr>
        <w:t>2010 yılında düzenlenen "Askeri Vesayetten Normalleşmeye'' konulu panelde emekli tuğgeneral ve SADAT kurucusu Adnan Tanrıverdi, Nevzat Tarhan'a 'Herkes için Adalet Ödülü' vermişti. Peker’in itirafları sonucunda SADAT-Tarhan ilişkisi olduğu iddiasının gündeme gelmesi ile bu işin ana yönlendiricisi olan ABD’den Türkiye’ye uzanan eski bir hikâyeyi tekrar aktaralım.</w:t>
      </w:r>
    </w:p>
    <w:p w:rsidR="004B16B4" w:rsidRDefault="004B16B4" w:rsidP="004B16B4">
      <w:pPr>
        <w:pStyle w:val="AralkYok"/>
        <w:ind w:firstLine="142"/>
        <w:jc w:val="both"/>
        <w:rPr>
          <w:rFonts w:cstheme="minorHAnsi"/>
          <w:b/>
        </w:rPr>
      </w:pPr>
      <w:r>
        <w:rPr>
          <w:rFonts w:cstheme="minorHAnsi"/>
          <w:b/>
        </w:rPr>
        <w:t>AYHAN SONGAR’IN ASİSTANI</w:t>
      </w:r>
    </w:p>
    <w:p w:rsidR="004B16B4" w:rsidRDefault="004B16B4" w:rsidP="004B16B4">
      <w:pPr>
        <w:pStyle w:val="AralkYok"/>
        <w:ind w:firstLine="142"/>
        <w:jc w:val="both"/>
        <w:rPr>
          <w:rFonts w:cstheme="minorHAnsi"/>
        </w:rPr>
      </w:pPr>
      <w:r>
        <w:rPr>
          <w:rFonts w:cstheme="minorHAnsi"/>
        </w:rPr>
        <w:t xml:space="preserve">Nevzat Tarhan’ın aynı zamanda Türkiye sağının önemli isimlerinden psikolog Ayhan </w:t>
      </w:r>
      <w:proofErr w:type="spellStart"/>
      <w:r>
        <w:rPr>
          <w:rFonts w:cstheme="minorHAnsi"/>
        </w:rPr>
        <w:t>Songar’la</w:t>
      </w:r>
      <w:proofErr w:type="spellEnd"/>
      <w:r>
        <w:rPr>
          <w:rFonts w:cstheme="minorHAnsi"/>
        </w:rPr>
        <w:t xml:space="preserve"> bir öğrenci-öğretmen ilişkisi vardı. Ayhan </w:t>
      </w:r>
      <w:proofErr w:type="spellStart"/>
      <w:r>
        <w:rPr>
          <w:rFonts w:cstheme="minorHAnsi"/>
        </w:rPr>
        <w:t>Songar</w:t>
      </w:r>
      <w:proofErr w:type="spellEnd"/>
      <w:r>
        <w:rPr>
          <w:rFonts w:cstheme="minorHAnsi"/>
        </w:rPr>
        <w:t xml:space="preserve">, bir psikolog olmanın ötesinde 12 Eylül’den sonra cuntanın hayata geçirmeye çalıştığı Türk-İslam sentezinin önemli ideologlarındandı. Tarhan’ın, Ayhan </w:t>
      </w:r>
      <w:proofErr w:type="spellStart"/>
      <w:r>
        <w:rPr>
          <w:rFonts w:cstheme="minorHAnsi"/>
        </w:rPr>
        <w:t>Songar’ın</w:t>
      </w:r>
      <w:proofErr w:type="spellEnd"/>
      <w:r>
        <w:rPr>
          <w:rFonts w:cstheme="minorHAnsi"/>
        </w:rPr>
        <w:t xml:space="preserve"> asistanı olduğu biliniyor. Hatta </w:t>
      </w:r>
      <w:proofErr w:type="spellStart"/>
      <w:r>
        <w:rPr>
          <w:rFonts w:cstheme="minorHAnsi"/>
        </w:rPr>
        <w:t>Songar’ın</w:t>
      </w:r>
      <w:proofErr w:type="spellEnd"/>
      <w:r>
        <w:rPr>
          <w:rFonts w:cstheme="minorHAnsi"/>
        </w:rPr>
        <w:t xml:space="preserve"> ölümünden sonra, ölüm yıldönümlerinde yapılan etkinlikleri de o düzenliyor.</w:t>
      </w:r>
    </w:p>
    <w:p w:rsidR="004B16B4" w:rsidRDefault="004B16B4" w:rsidP="004B16B4">
      <w:pPr>
        <w:pStyle w:val="AralkYok"/>
        <w:ind w:firstLine="142"/>
        <w:jc w:val="both"/>
        <w:rPr>
          <w:rFonts w:cstheme="minorHAnsi"/>
          <w:b/>
        </w:rPr>
      </w:pPr>
      <w:r>
        <w:rPr>
          <w:rFonts w:cstheme="minorHAnsi"/>
          <w:b/>
        </w:rPr>
        <w:t>MECİDİYEKÖY’DE BİR SAĞLIK MERKEZİ BOMBALANDI</w:t>
      </w:r>
    </w:p>
    <w:p w:rsidR="004B16B4" w:rsidRDefault="004B16B4" w:rsidP="004B16B4">
      <w:pPr>
        <w:pStyle w:val="AralkYok"/>
        <w:ind w:firstLine="142"/>
        <w:jc w:val="both"/>
        <w:rPr>
          <w:rFonts w:cstheme="minorHAnsi"/>
        </w:rPr>
      </w:pPr>
      <w:r>
        <w:rPr>
          <w:rFonts w:cstheme="minorHAnsi"/>
        </w:rPr>
        <w:t>Tam bu noktada 90’lı yıllarda o dönem çok şaşırtıcı görünen bir bombalama olayını da aktarmak gerekiyor. Mecidiyeköy’de bir sağlık merkezine giren bir grup binayı boşaltmış, çalışanları alt kata almış ve içeriye koydukları bombayla merkezi kullanılmaz hale getirmişlerdi. O güne kadar farklı saldırılar olsa da silahlı sol örgütlerin bu şekilde içinde sivillerin olduğu bir sağlık kuruluşunu basmaları görülmüş bir eylem biçimi değildi. Gazeteciler de adını şimdiye kadar hiç duymadıkları bu sağlık kuruluşunun neden basıldığını anlamaya çalışıyorlardı. Ardından o dönem adı sıkça anılan Dev-Sol’dan bu sağlık kuruluşunun bir “işkence merkezi” olduğu şeklindeki açıklama geldi.</w:t>
      </w:r>
    </w:p>
    <w:p w:rsidR="004B16B4" w:rsidRDefault="004B16B4" w:rsidP="004B16B4">
      <w:pPr>
        <w:pStyle w:val="AralkYok"/>
        <w:ind w:firstLine="142"/>
        <w:jc w:val="both"/>
        <w:rPr>
          <w:rFonts w:cstheme="minorHAnsi"/>
          <w:b/>
        </w:rPr>
      </w:pPr>
      <w:r>
        <w:rPr>
          <w:rFonts w:cstheme="minorHAnsi"/>
          <w:b/>
        </w:rPr>
        <w:t>TUTUKLULARIN İŞKENCE MERKEZİ MİYDİ?</w:t>
      </w:r>
    </w:p>
    <w:p w:rsidR="004B16B4" w:rsidRDefault="004B16B4" w:rsidP="004B16B4">
      <w:pPr>
        <w:pStyle w:val="AralkYok"/>
        <w:ind w:firstLine="142"/>
        <w:jc w:val="both"/>
        <w:rPr>
          <w:rFonts w:cstheme="minorHAnsi"/>
        </w:rPr>
      </w:pPr>
      <w:r>
        <w:rPr>
          <w:rFonts w:cstheme="minorHAnsi"/>
        </w:rPr>
        <w:t>Peki, neden bu merkez bombalanmıştı? Seksenlerin sonuna doğru tekrar yayınlanmaya başlanan sosyalist dergilerin okuyucu mektuplarının büyük kısmını hapishanelerden gelen yazıların doldurduğu sayfalarda onların aktardığı, bazı olaylar dikkat çekiciydi. Bazı tutuklular, hastalandıktan sonra götürüldükleri sağlık kuruluşlarında kendilerine verilen ilaçlardan şikayet ediyorlardı. Bazıları ise iradeleri dışında bilmedikleri yerlere götürüldüklerini ve ilaç verildiğini yazmışlardı. Sonradan ortaya çıkan bir takım bilgilere göre, bu yerlerden birisi Dev-Sol’un bombaladığı belirtilen Mecidiyeköy’deki Hamide Zekeriya İtil (HZİ) Vakfı’ydı. Örgütün yaptığı açıklamada da bu merkezde 'siyasi tutuklulara ilaç verildiği' iddia ediliyordu.</w:t>
      </w:r>
      <w:r>
        <w:rPr>
          <w:rFonts w:cstheme="minorHAnsi"/>
        </w:rPr>
        <w:br/>
        <w:t xml:space="preserve">1971 yılında kurulan söz konusu vakfın kurucu başkanı ünlü Sümerolog Muazzez İlmiye </w:t>
      </w:r>
      <w:proofErr w:type="spellStart"/>
      <w:r>
        <w:rPr>
          <w:rFonts w:cstheme="minorHAnsi"/>
        </w:rPr>
        <w:t>Çığ'dı</w:t>
      </w:r>
      <w:proofErr w:type="spellEnd"/>
      <w:r>
        <w:rPr>
          <w:rFonts w:cstheme="minorHAnsi"/>
        </w:rPr>
        <w:t xml:space="preserve">. Kardeşi Turan İtil de yönetimdeydi. Vakfın baş harflerinin açılımını Muazzez İlmiye Çığ, kendisi ile yapılan bir röportajda şöyle açıklıyor: “Annemin ismi Hamide, babamın ismi Zekeriya ve soyadımız </w:t>
      </w:r>
      <w:proofErr w:type="spellStart"/>
      <w:r>
        <w:rPr>
          <w:rFonts w:cstheme="minorHAnsi"/>
        </w:rPr>
        <w:t>İtil'in</w:t>
      </w:r>
      <w:proofErr w:type="spellEnd"/>
      <w:r>
        <w:rPr>
          <w:rFonts w:cstheme="minorHAnsi"/>
        </w:rPr>
        <w:t xml:space="preserve"> ilk harflerini yan yana getirdik. Neyse, ben vakfı idare ediyorum ama araştırmaları benim yapacak halim yok.” </w:t>
      </w:r>
    </w:p>
    <w:p w:rsidR="004B16B4" w:rsidRDefault="004B16B4" w:rsidP="004B16B4">
      <w:pPr>
        <w:pStyle w:val="AralkYok"/>
        <w:ind w:firstLine="142"/>
        <w:jc w:val="both"/>
        <w:rPr>
          <w:rFonts w:cstheme="minorHAnsi"/>
          <w:b/>
        </w:rPr>
      </w:pPr>
      <w:r>
        <w:rPr>
          <w:rFonts w:cstheme="minorHAnsi"/>
          <w:b/>
        </w:rPr>
        <w:t xml:space="preserve"> ABD’DE BEYİN FONKSİYONLARI UZMANI:  Vakıftaki “tıbbi” çalışmaların esas mimarı olan kardeş Turan İtil hakkında en ayrıntılı aktarımı, gazeteci Serhat Öztürk’ün “Çivi Çiviyi Söker, Muazzez İlmiye Çığ” adlı kitabında bulmak mümkün. Çığ, kardeşinin 1958’de önce Almanya’ya daha sonra Amerika’ya gittiğini söylüyor. Amerikalılar onun anlatımına göre, Turan </w:t>
      </w:r>
      <w:proofErr w:type="spellStart"/>
      <w:r>
        <w:rPr>
          <w:rFonts w:cstheme="minorHAnsi"/>
          <w:b/>
        </w:rPr>
        <w:t>İtil’in</w:t>
      </w:r>
      <w:proofErr w:type="spellEnd"/>
      <w:r>
        <w:rPr>
          <w:rFonts w:cstheme="minorHAnsi"/>
          <w:b/>
        </w:rPr>
        <w:t xml:space="preserve"> özellikle “beyin fonksiyonlarını tetkik projesi” ile ilgilenmişlerdi.</w:t>
      </w:r>
    </w:p>
    <w:p w:rsidR="004B16B4" w:rsidRDefault="004B16B4" w:rsidP="004B16B4">
      <w:pPr>
        <w:pStyle w:val="AralkYok"/>
        <w:ind w:firstLine="142"/>
        <w:jc w:val="both"/>
        <w:rPr>
          <w:rFonts w:cstheme="minorHAnsi"/>
        </w:rPr>
      </w:pPr>
      <w:r>
        <w:rPr>
          <w:rFonts w:cstheme="minorHAnsi"/>
          <w:noProof/>
          <w:lang w:eastAsia="tr-TR"/>
        </w:rPr>
        <w:lastRenderedPageBreak/>
        <w:drawing>
          <wp:inline distT="0" distB="0" distL="0" distR="0">
            <wp:extent cx="1676400" cy="2567940"/>
            <wp:effectExtent l="0" t="0" r="0" b="3810"/>
            <wp:docPr id="6" name="Resim 6" descr="https://i.gazeteduvar.com.tr/storage/files/images/2021/10/29/cig1-Ug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https://i.gazeteduvar.com.tr/storage/files/images/2021/10/29/cig1-UgXB.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76400" cy="2567940"/>
                    </a:xfrm>
                    <a:prstGeom prst="rect">
                      <a:avLst/>
                    </a:prstGeom>
                    <a:noFill/>
                    <a:ln>
                      <a:noFill/>
                    </a:ln>
                  </pic:spPr>
                </pic:pic>
              </a:graphicData>
            </a:graphic>
          </wp:inline>
        </w:drawing>
      </w:r>
      <w:r>
        <w:rPr>
          <w:rFonts w:cstheme="minorHAnsi"/>
          <w:noProof/>
          <w:lang w:eastAsia="tr-TR"/>
        </w:rPr>
        <w:drawing>
          <wp:inline distT="0" distB="0" distL="0" distR="0">
            <wp:extent cx="3878580" cy="2583180"/>
            <wp:effectExtent l="0" t="0" r="7620" b="7620"/>
            <wp:docPr id="5" name="Resim 5" descr="https://i.gazeteduvar.com.tr/storage/files/images/2021/10/29/itil-3-5B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https://i.gazeteduvar.com.tr/storage/files/images/2021/10/29/itil-3-5Bfn.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878580" cy="2583180"/>
                    </a:xfrm>
                    <a:prstGeom prst="rect">
                      <a:avLst/>
                    </a:prstGeom>
                    <a:noFill/>
                    <a:ln>
                      <a:noFill/>
                    </a:ln>
                  </pic:spPr>
                </pic:pic>
              </a:graphicData>
            </a:graphic>
          </wp:inline>
        </w:drawing>
      </w:r>
    </w:p>
    <w:p w:rsidR="004B16B4" w:rsidRDefault="004B16B4" w:rsidP="004B16B4">
      <w:pPr>
        <w:pStyle w:val="AralkYok"/>
        <w:ind w:firstLine="142"/>
        <w:jc w:val="both"/>
        <w:rPr>
          <w:rFonts w:cstheme="minorHAnsi"/>
        </w:rPr>
      </w:pPr>
      <w:r>
        <w:rPr>
          <w:rFonts w:cstheme="minorHAnsi"/>
        </w:rPr>
        <w:t>Muazzez İlmiye Çığ ve kardeşi Turan İtil.</w:t>
      </w:r>
    </w:p>
    <w:p w:rsidR="004B16B4" w:rsidRDefault="004B16B4" w:rsidP="004B16B4">
      <w:pPr>
        <w:pStyle w:val="AralkYok"/>
        <w:ind w:firstLine="142"/>
        <w:jc w:val="both"/>
        <w:rPr>
          <w:rFonts w:cstheme="minorHAnsi"/>
        </w:rPr>
      </w:pPr>
      <w:r>
        <w:rPr>
          <w:rFonts w:cstheme="minorHAnsi"/>
        </w:rPr>
        <w:t>1971’de kurulan vakfın kuruluş amacını Çığ, kardeşinin "</w:t>
      </w:r>
      <w:r>
        <w:rPr>
          <w:rFonts w:cstheme="minorHAnsi"/>
          <w:b/>
        </w:rPr>
        <w:t>Türkiye’ye olan borcunu ödemek istemesi</w:t>
      </w:r>
      <w:r>
        <w:rPr>
          <w:rFonts w:cstheme="minorHAnsi"/>
        </w:rPr>
        <w:t>" olarak açıklıyor. Onun anlatımlarına göre, özellikle yurt dışından getirilen ilaçlar, Türk insanının bünyesine uygun hale getirilmeliydi. Vakfın ilk çalışması da bu yönde olmuştu: “</w:t>
      </w:r>
      <w:r>
        <w:rPr>
          <w:rFonts w:cstheme="minorHAnsi"/>
          <w:b/>
        </w:rPr>
        <w:t xml:space="preserve">O zaman iki profesör arkadaşıyla Türkiye'deki </w:t>
      </w:r>
      <w:proofErr w:type="spellStart"/>
      <w:r>
        <w:rPr>
          <w:rFonts w:cstheme="minorHAnsi"/>
          <w:b/>
        </w:rPr>
        <w:t>Valium'un</w:t>
      </w:r>
      <w:proofErr w:type="spellEnd"/>
      <w:r>
        <w:rPr>
          <w:rFonts w:cstheme="minorHAnsi"/>
          <w:b/>
        </w:rPr>
        <w:t xml:space="preserve"> beyindeki tesirini, Amerikan ve Alman </w:t>
      </w:r>
      <w:proofErr w:type="spellStart"/>
      <w:r>
        <w:rPr>
          <w:rFonts w:cstheme="minorHAnsi"/>
          <w:b/>
        </w:rPr>
        <w:t>Valium'larıyla</w:t>
      </w:r>
      <w:proofErr w:type="spellEnd"/>
      <w:r>
        <w:rPr>
          <w:rFonts w:cstheme="minorHAnsi"/>
          <w:b/>
        </w:rPr>
        <w:t xml:space="preserve"> mukayese ettiler. Sonuçta Türk </w:t>
      </w:r>
      <w:proofErr w:type="spellStart"/>
      <w:r>
        <w:rPr>
          <w:rFonts w:cstheme="minorHAnsi"/>
          <w:b/>
        </w:rPr>
        <w:t>Valium'unun</w:t>
      </w:r>
      <w:proofErr w:type="spellEnd"/>
      <w:r>
        <w:rPr>
          <w:rFonts w:cstheme="minorHAnsi"/>
          <w:b/>
        </w:rPr>
        <w:t xml:space="preserve"> beyne çok az etki yaptığını buldular. Bunu, ABD'deki Gıda ve İlaç İdaresi'ne (FDA) raporla bildirdiler ve ilmi bir neşriyatta yayımladılar.</w:t>
      </w:r>
      <w:r>
        <w:rPr>
          <w:rFonts w:cstheme="minorHAnsi"/>
        </w:rPr>
        <w:t>”</w:t>
      </w:r>
    </w:p>
    <w:p w:rsidR="004B16B4" w:rsidRDefault="004B16B4" w:rsidP="004B16B4">
      <w:pPr>
        <w:pStyle w:val="AralkYok"/>
        <w:ind w:firstLine="142"/>
        <w:jc w:val="both"/>
        <w:rPr>
          <w:rFonts w:cstheme="minorHAnsi"/>
          <w:b/>
        </w:rPr>
      </w:pPr>
      <w:r>
        <w:rPr>
          <w:rFonts w:cstheme="minorHAnsi"/>
          <w:b/>
        </w:rPr>
        <w:t xml:space="preserve">İLAÇ ARAŞTIRMALARI İÇİN 3. DÜNYA ÜLKELERİ SEÇİLDİ: </w:t>
      </w:r>
      <w:r>
        <w:rPr>
          <w:rFonts w:cstheme="minorHAnsi"/>
        </w:rPr>
        <w:t>Yine beyindeki elektrik dalgalarını ölçmek için kullanılan elektroansefalografi (EEG) adlı cihazı Türkiye’ye getirerek "</w:t>
      </w:r>
      <w:r>
        <w:rPr>
          <w:rFonts w:cstheme="minorHAnsi"/>
          <w:b/>
        </w:rPr>
        <w:t>hastalara hizmet etmek</w:t>
      </w:r>
      <w:r>
        <w:rPr>
          <w:rFonts w:cstheme="minorHAnsi"/>
        </w:rPr>
        <w:t xml:space="preserve">" istemişti. Bu vakfın kağıt üzerinde kalmadığı yetmişli yıllardan başlayarak Türkiye’de faaliyete geçtiği anlaşılıyor. Yine bazı ilaçların etkileri üzerine hastalarda denemeler yapıldığı da </w:t>
      </w:r>
      <w:proofErr w:type="spellStart"/>
      <w:r>
        <w:rPr>
          <w:rFonts w:cstheme="minorHAnsi"/>
        </w:rPr>
        <w:t>Çığ’ın</w:t>
      </w:r>
      <w:proofErr w:type="spellEnd"/>
      <w:r>
        <w:rPr>
          <w:rFonts w:cstheme="minorHAnsi"/>
        </w:rPr>
        <w:t xml:space="preserve"> anlatımlarından ortaya çıkıyor: “</w:t>
      </w:r>
      <w:r>
        <w:rPr>
          <w:rFonts w:cstheme="minorHAnsi"/>
          <w:b/>
        </w:rPr>
        <w:t>Biz vakfı açtıktan sonra bir taraftan araştırmalar yürüyordu, bir taraftan da dışarıdan hasta alıyorduk. Orada laboratuvar var, ucuza çalışıyoruz, millet bayılıyordu. Bir alt katı da tutmuştuk, her şey çok güzel gidiyordu. Fakat arada bir kulağıma dedikodular geliyordu.</w:t>
      </w:r>
      <w:r>
        <w:rPr>
          <w:rFonts w:cstheme="minorHAnsi"/>
        </w:rPr>
        <w:t xml:space="preserve">” Bu dedikoduların ayrıntısına inmiyor Muazzez İlmiye Çığ. </w:t>
      </w:r>
      <w:r>
        <w:rPr>
          <w:rFonts w:cstheme="minorHAnsi"/>
          <w:b/>
        </w:rPr>
        <w:t>Kim bilir belki de 'hastalara' verilen ilaçların ne olduğuyla ilgiliydi</w:t>
      </w:r>
      <w:r>
        <w:rPr>
          <w:rFonts w:cstheme="minorHAnsi"/>
        </w:rPr>
        <w:t>... Vakfın bundan sonraki çalışmalarına geçmeden önce konunun ABD’ndeki geçmişine bakmak gerekiyor.</w:t>
      </w:r>
    </w:p>
    <w:p w:rsidR="004B16B4" w:rsidRDefault="004B16B4" w:rsidP="004B16B4">
      <w:pPr>
        <w:pStyle w:val="AralkYok"/>
        <w:ind w:firstLine="142"/>
        <w:jc w:val="both"/>
        <w:rPr>
          <w:rFonts w:cstheme="minorHAnsi"/>
          <w:b/>
        </w:rPr>
      </w:pPr>
      <w:r>
        <w:rPr>
          <w:rFonts w:cstheme="minorHAnsi"/>
          <w:b/>
        </w:rPr>
        <w:t>CIA, LSD ARAŞTIRMALARINI TUTUKLULAR ÜZERİNDE DENEDİ: İkinci Dünya Savaşı’nın bitimiyle birlikte CIA, bugün ayrıntıları yeni yeni çıkmaya başlayan çok farklı alanlarda çalışmalar yürüttü.</w:t>
      </w:r>
      <w:r>
        <w:rPr>
          <w:rFonts w:cstheme="minorHAnsi"/>
        </w:rPr>
        <w:t xml:space="preserve"> Bunlardan en önemlisi karşı tarafın ajanlarından, diplomatlarından bilgi almaya dayanan tekniklerdi. CIA, şu sorunun cevabını merak ediyordu: </w:t>
      </w:r>
      <w:r>
        <w:rPr>
          <w:rFonts w:cstheme="minorHAnsi"/>
          <w:b/>
        </w:rPr>
        <w:t>Kişinin davranışlarını, konuşmalarını yönlendirecek ilaçlar yapılabilir mi? Hayvan deneyleri sonrası karşılarına şu soru çıktı: Peki, bu ilaçlar nasıl ve kimler üzerinde denenecekti? Çünkü yapılmak istenen deney, son derece sıra dışıydı. Gönüllü kobayların kullanılmasına imkan yoktu. CIA, kendisine bağlı laboratuvarların bu isteğine kolay bir yol buldu. Sokaklarda binlerce eroin bağımlısı vardı! Amerikan hapishanelerinde yüzde 90’ı siyah Amerikalılardan oluşan uyuşturucu bağımlısı mahkûmları kullanmaya karar verdiler.</w:t>
      </w:r>
      <w:r>
        <w:rPr>
          <w:rFonts w:cstheme="minorHAnsi"/>
        </w:rPr>
        <w:t xml:space="preserve"> Ancak bu çalışmalar zamanla dışarıya sızdı ve soruşturmalar açıldı.</w:t>
      </w:r>
    </w:p>
    <w:p w:rsidR="004B16B4" w:rsidRDefault="004B16B4" w:rsidP="004B16B4">
      <w:pPr>
        <w:pStyle w:val="AralkYok"/>
        <w:ind w:firstLine="142"/>
        <w:jc w:val="both"/>
        <w:rPr>
          <w:rFonts w:cstheme="minorHAnsi"/>
          <w:b/>
        </w:rPr>
      </w:pPr>
      <w:r>
        <w:rPr>
          <w:rFonts w:cstheme="minorHAnsi"/>
          <w:b/>
        </w:rPr>
        <w:t xml:space="preserve">FDA ÇALIŞMALARI YASAKLADI:  </w:t>
      </w:r>
      <w:r>
        <w:rPr>
          <w:rFonts w:cstheme="minorHAnsi"/>
        </w:rPr>
        <w:t xml:space="preserve">Çalışmalar için ikinci büyük engelse Amerikan İlaç ve Gıda Dairesi’nden (FDA) gelmişti. </w:t>
      </w:r>
      <w:r>
        <w:rPr>
          <w:rFonts w:cstheme="minorHAnsi"/>
          <w:b/>
        </w:rPr>
        <w:t>FDA, beyni etkileyecek kimyasal ilaçların insanlar üzerinde denenmesini yasaklamıştı.</w:t>
      </w:r>
      <w:r>
        <w:rPr>
          <w:rFonts w:cstheme="minorHAnsi"/>
        </w:rPr>
        <w:t xml:space="preserve"> Bu nedenle birçok Amerikan ilaç şirketi çalışmalarını üçüncü dünya ülkelerinde yapmaya başladı. </w:t>
      </w:r>
      <w:r>
        <w:rPr>
          <w:rFonts w:cstheme="minorHAnsi"/>
          <w:b/>
        </w:rPr>
        <w:t xml:space="preserve">Turhan </w:t>
      </w:r>
      <w:proofErr w:type="spellStart"/>
      <w:r>
        <w:rPr>
          <w:rFonts w:cstheme="minorHAnsi"/>
          <w:b/>
        </w:rPr>
        <w:t>İtil</w:t>
      </w:r>
      <w:r>
        <w:rPr>
          <w:rFonts w:cstheme="minorHAnsi"/>
        </w:rPr>
        <w:t>’in</w:t>
      </w:r>
      <w:proofErr w:type="spellEnd"/>
      <w:r>
        <w:rPr>
          <w:rFonts w:cstheme="minorHAnsi"/>
        </w:rPr>
        <w:t xml:space="preserve"> de bu tür yasaklardan şikâyetçi olduğunu daha sonra kendisiyle yapılan bir röportajdaki sözlerinden anlıyoruz: “</w:t>
      </w:r>
      <w:r>
        <w:rPr>
          <w:rFonts w:cstheme="minorHAnsi"/>
          <w:b/>
        </w:rPr>
        <w:t xml:space="preserve">Bir memlekette, tıbbi bulguları </w:t>
      </w:r>
      <w:r>
        <w:rPr>
          <w:rFonts w:cstheme="minorHAnsi"/>
          <w:b/>
        </w:rPr>
        <w:lastRenderedPageBreak/>
        <w:t>engellemeye çalışıyorsanız, bunun bir güzel yolu da insan haklarını bahane ederek tıbbi araştırmaları önlemek</w:t>
      </w:r>
      <w:r>
        <w:rPr>
          <w:rFonts w:cstheme="minorHAnsi"/>
        </w:rPr>
        <w:t>.”</w:t>
      </w:r>
    </w:p>
    <w:p w:rsidR="004B16B4" w:rsidRDefault="004B16B4" w:rsidP="004B16B4">
      <w:pPr>
        <w:pStyle w:val="AralkYok"/>
        <w:ind w:firstLine="142"/>
        <w:jc w:val="both"/>
        <w:rPr>
          <w:rFonts w:cstheme="minorHAnsi"/>
          <w:b/>
          <w:u w:val="single"/>
        </w:rPr>
      </w:pPr>
      <w:r>
        <w:rPr>
          <w:rFonts w:cstheme="minorHAnsi"/>
          <w:b/>
        </w:rPr>
        <w:t xml:space="preserve">İTİL ‘BİR VASITA’ İLE ASKERİ CUNTAYA ULAŞTI:  </w:t>
      </w:r>
      <w:r>
        <w:rPr>
          <w:rFonts w:cstheme="minorHAnsi"/>
        </w:rPr>
        <w:t xml:space="preserve">12 Eylül Darbesi’nin ardından yine Muazzez İlmiye </w:t>
      </w:r>
      <w:proofErr w:type="spellStart"/>
      <w:r>
        <w:rPr>
          <w:rFonts w:cstheme="minorHAnsi"/>
        </w:rPr>
        <w:t>Çığ’ın</w:t>
      </w:r>
      <w:proofErr w:type="spellEnd"/>
      <w:r>
        <w:rPr>
          <w:rFonts w:cstheme="minorHAnsi"/>
        </w:rPr>
        <w:t xml:space="preserve"> anlatımlarına göre, "</w:t>
      </w:r>
      <w:r>
        <w:rPr>
          <w:rFonts w:cstheme="minorHAnsi"/>
          <w:b/>
        </w:rPr>
        <w:t>memleketi için bir şeyler yapmak isteyen" Turhan İtil</w:t>
      </w:r>
      <w:r>
        <w:rPr>
          <w:rFonts w:cstheme="minorHAnsi"/>
        </w:rPr>
        <w:t>, dönemin askeri cuntasına “</w:t>
      </w:r>
      <w:r>
        <w:rPr>
          <w:rFonts w:cstheme="minorHAnsi"/>
          <w:b/>
        </w:rPr>
        <w:t>bir vasıta</w:t>
      </w:r>
      <w:r>
        <w:rPr>
          <w:rFonts w:cstheme="minorHAnsi"/>
        </w:rPr>
        <w:t>” ile ulaşmıştı. Yapılmak istenen çalışmada İtil, şunları amaçlıyordu: “</w:t>
      </w:r>
      <w:r>
        <w:rPr>
          <w:rFonts w:cstheme="minorHAnsi"/>
          <w:b/>
        </w:rPr>
        <w:t>Turan, ‘ben ne yapabilirim</w:t>
      </w:r>
      <w:r>
        <w:rPr>
          <w:rFonts w:cstheme="minorHAnsi"/>
        </w:rPr>
        <w:t>’ diye düşündü. ‘</w:t>
      </w:r>
      <w:r>
        <w:rPr>
          <w:rFonts w:cstheme="minorHAnsi"/>
          <w:b/>
        </w:rPr>
        <w:t>Bu genç çocuklar nasıl teröre bulaştılar, bunların psikolojisini araştırabilirim’</w:t>
      </w:r>
      <w:r>
        <w:rPr>
          <w:rFonts w:cstheme="minorHAnsi"/>
        </w:rPr>
        <w:t xml:space="preserve"> dedi. Daha sonra </w:t>
      </w:r>
      <w:r>
        <w:rPr>
          <w:rFonts w:cstheme="minorHAnsi"/>
          <w:b/>
          <w:u w:val="single"/>
        </w:rPr>
        <w:t>Turan buraya geldi. O zaman Evren Paşa ve Milli Güvenlik Kurulu var. Bir vasıtayla kurula gidip, yapmak istediği araştırmayı anlattı. Meğer askerler daha 1977 yılında böyle bir araştırmaya başlamışlar.”</w:t>
      </w:r>
    </w:p>
    <w:p w:rsidR="004B16B4" w:rsidRDefault="004B16B4" w:rsidP="004B16B4">
      <w:pPr>
        <w:pStyle w:val="AralkYok"/>
        <w:ind w:firstLine="142"/>
        <w:jc w:val="both"/>
        <w:rPr>
          <w:rFonts w:cstheme="minorHAnsi"/>
          <w:b/>
        </w:rPr>
      </w:pPr>
      <w:r>
        <w:rPr>
          <w:rFonts w:cstheme="minorHAnsi"/>
          <w:b/>
        </w:rPr>
        <w:t>TÜRKİYE’DE İLAÇLAR DENENDİ Mİ?:</w:t>
      </w:r>
      <w:r>
        <w:rPr>
          <w:rFonts w:cstheme="minorHAnsi"/>
        </w:rPr>
        <w:t xml:space="preserve">Şüphesiz bu araştırmaların yapılacağı denekler cezaevlerindeki siyasi tutuklular olacaktı. Peki yapılmak istenen yalnızca bir 'anket çalışması' mıydı? Yoksa Turhan </w:t>
      </w:r>
      <w:proofErr w:type="spellStart"/>
      <w:r>
        <w:rPr>
          <w:rFonts w:cstheme="minorHAnsi"/>
        </w:rPr>
        <w:t>İtil’in</w:t>
      </w:r>
      <w:proofErr w:type="spellEnd"/>
      <w:r>
        <w:rPr>
          <w:rFonts w:cstheme="minorHAnsi"/>
        </w:rPr>
        <w:t xml:space="preserve"> esas çalışma alanı olan beyne etki eden ilaçlar bu araştırmalarda kullanıldı mı? </w:t>
      </w:r>
      <w:r>
        <w:rPr>
          <w:rFonts w:cstheme="minorHAnsi"/>
          <w:b/>
        </w:rPr>
        <w:t>“Neden teröre bulaşıyorlar</w:t>
      </w:r>
      <w:r>
        <w:rPr>
          <w:rFonts w:cstheme="minorHAnsi"/>
        </w:rPr>
        <w:t xml:space="preserve">” sorusu üzerine geniş kapsamlı bir çalışma yapıldığını bizzat çalışmaya katılanların anlatımlarından biliyoruz. Dönemin siyasi tutukluları arasında bu konuda çok sayıda tanıklık olduğunu da biliyoruz. Son olarak </w:t>
      </w:r>
      <w:r>
        <w:rPr>
          <w:rFonts w:cstheme="minorHAnsi"/>
          <w:b/>
        </w:rPr>
        <w:t xml:space="preserve">Türk </w:t>
      </w:r>
      <w:proofErr w:type="spellStart"/>
      <w:r>
        <w:rPr>
          <w:rFonts w:cstheme="minorHAnsi"/>
          <w:b/>
        </w:rPr>
        <w:t>Tabibleri</w:t>
      </w:r>
      <w:proofErr w:type="spellEnd"/>
      <w:r>
        <w:rPr>
          <w:rFonts w:cstheme="minorHAnsi"/>
          <w:b/>
        </w:rPr>
        <w:t xml:space="preserve"> Birliği üyesi, İstanbul Üniversitesi Tıp Fakültesi Psikiyatri bölümü Öğretim Üyesi Prof. Dr. Doğan Şahin, 12 Eylül’ün 30. yılı nedeniyle Türkiye Psikiyatri Derneği’nin yayın organına yayınlanan yazısında HZİ Vakfı’nın “insanlık ve etik dışı araştırmalar yaptığını"</w:t>
      </w:r>
      <w:r>
        <w:rPr>
          <w:rFonts w:cstheme="minorHAnsi"/>
        </w:rPr>
        <w:t xml:space="preserve"> belirtiyor, işkence iddiaları ile ilgili görüştüğü bazı tutukluların bunu teyit ettiğini aktarıyordu.</w:t>
      </w:r>
    </w:p>
    <w:p w:rsidR="004B16B4" w:rsidRDefault="004B16B4" w:rsidP="004B16B4">
      <w:pPr>
        <w:pStyle w:val="AralkYok"/>
        <w:ind w:firstLine="142"/>
        <w:jc w:val="both"/>
        <w:rPr>
          <w:rFonts w:cstheme="minorHAnsi"/>
        </w:rPr>
      </w:pPr>
      <w:r>
        <w:rPr>
          <w:rFonts w:cstheme="minorHAnsi"/>
          <w:b/>
        </w:rPr>
        <w:t xml:space="preserve">5 BİN KİŞİ ÜZERİNDE ARAŞTIRMA YAPILDI:  </w:t>
      </w:r>
      <w:r>
        <w:rPr>
          <w:rFonts w:cstheme="minorHAnsi"/>
        </w:rPr>
        <w:t xml:space="preserve">Onun verdiği bilgilere göre, </w:t>
      </w:r>
      <w:r>
        <w:rPr>
          <w:rFonts w:cstheme="minorHAnsi"/>
          <w:b/>
        </w:rPr>
        <w:t>araştırmalar HZİ Vakfı’ndan Turan İtil tarafından 5 bin kişi üzerinde yapılmıştı</w:t>
      </w:r>
      <w:r>
        <w:rPr>
          <w:rFonts w:cstheme="minorHAnsi"/>
        </w:rPr>
        <w:t xml:space="preserve">. İtil kendisiyle yapılan ender röportajlardan birinde </w:t>
      </w:r>
      <w:r>
        <w:rPr>
          <w:rFonts w:cstheme="minorHAnsi"/>
          <w:b/>
        </w:rPr>
        <w:t>1985 yılında Nokta Dergisi’ne</w:t>
      </w:r>
      <w:r>
        <w:rPr>
          <w:rFonts w:cstheme="minorHAnsi"/>
        </w:rPr>
        <w:t xml:space="preserve"> araştırma sonuçlarına ilişkin şunları söylüyordu: “</w:t>
      </w:r>
      <w:r>
        <w:rPr>
          <w:rFonts w:cstheme="minorHAnsi"/>
          <w:b/>
        </w:rPr>
        <w:t>Bunların elinde olmayan bir şey var, içgüdüleri var, bunu anlayabilmek için iki tanesini görmeniz kafi, üç taneye gerek yok. Öyle bir şey ki, bunlar, buluttan nem kapan insanlar, kendileri de bilmiyorlar, kontrol edilemeyen bir kızgınlıkları var. Terörist olmasalardı da katil olurlardı. Uluslararası bir araştırma yaptık, Türkiye’nin çeşitli hapishanelerindeki teröristlerle görüştük... Bir de en iyi ilaç yaştır. Kimse 40 yaşından sonra terörist olmaz. O halde 40’a kadar beklemek gerek. 40 yaşına kadar içeride tutulmaları gerekir. Pahalı bir yöntem ama idamdan daha iyi.</w:t>
      </w:r>
      <w:r>
        <w:rPr>
          <w:rFonts w:cstheme="minorHAnsi"/>
        </w:rPr>
        <w:t>”</w:t>
      </w:r>
    </w:p>
    <w:p w:rsidR="004B16B4" w:rsidRDefault="004B16B4" w:rsidP="004B16B4">
      <w:pPr>
        <w:pStyle w:val="AralkYok"/>
        <w:ind w:firstLine="142"/>
        <w:jc w:val="both"/>
        <w:rPr>
          <w:rFonts w:cstheme="minorHAnsi"/>
          <w:u w:val="single"/>
        </w:rPr>
      </w:pPr>
      <w:r>
        <w:rPr>
          <w:rFonts w:cstheme="minorHAnsi"/>
          <w:b/>
        </w:rPr>
        <w:t xml:space="preserve">TARHAN ARAŞTIRMAYI DOĞRULADI:  </w:t>
      </w:r>
      <w:r>
        <w:rPr>
          <w:rFonts w:cstheme="minorHAnsi"/>
        </w:rPr>
        <w:t xml:space="preserve">Bu araştırmaya ilişkin Ayhan </w:t>
      </w:r>
      <w:proofErr w:type="spellStart"/>
      <w:r>
        <w:rPr>
          <w:rFonts w:cstheme="minorHAnsi"/>
        </w:rPr>
        <w:t>Songar’la</w:t>
      </w:r>
      <w:proofErr w:type="spellEnd"/>
      <w:r>
        <w:rPr>
          <w:rFonts w:cstheme="minorHAnsi"/>
        </w:rPr>
        <w:t xml:space="preserve"> çalışmış Nevzat Tarhan’ın da bir tanıklığı var. Tarhan kendisinin bu çalışmalara katıldığına ilişkin iddiaları reddediyor. Ancak Ayhan </w:t>
      </w:r>
      <w:proofErr w:type="spellStart"/>
      <w:r>
        <w:rPr>
          <w:rFonts w:cstheme="minorHAnsi"/>
        </w:rPr>
        <w:t>Songar’ın</w:t>
      </w:r>
      <w:proofErr w:type="spellEnd"/>
      <w:r>
        <w:rPr>
          <w:rFonts w:cstheme="minorHAnsi"/>
        </w:rPr>
        <w:t xml:space="preserve"> bulduğu sonuçları kendisinin de bulunduğu sohbet ortamlarında açıkladığını söylüyor: “</w:t>
      </w:r>
      <w:r>
        <w:rPr>
          <w:rFonts w:cstheme="minorHAnsi"/>
          <w:b/>
        </w:rPr>
        <w:t xml:space="preserve">Araştırmanın sonuçlarına göre sağcılar geri zekalı, solcularsa anti sosyal ve psikopat </w:t>
      </w:r>
      <w:proofErr w:type="spellStart"/>
      <w:r>
        <w:rPr>
          <w:rFonts w:cstheme="minorHAnsi"/>
          <w:b/>
        </w:rPr>
        <w:t>çıktı."</w:t>
      </w:r>
      <w:r>
        <w:rPr>
          <w:rFonts w:cstheme="minorHAnsi"/>
          <w:u w:val="single"/>
        </w:rPr>
        <w:t>Yine</w:t>
      </w:r>
      <w:proofErr w:type="spellEnd"/>
      <w:r>
        <w:rPr>
          <w:rFonts w:cstheme="minorHAnsi"/>
          <w:u w:val="single"/>
        </w:rPr>
        <w:t xml:space="preserve"> Tarhan’ın anlatımlarına göre araştırma sonuçları Harbiye Orduevi’nde Genelkurmay'a bir sunumla aktarılmıştı. Peki, ABD’de </w:t>
      </w:r>
      <w:proofErr w:type="spellStart"/>
      <w:r>
        <w:rPr>
          <w:rFonts w:cstheme="minorHAnsi"/>
          <w:u w:val="single"/>
        </w:rPr>
        <w:t>CIA’in</w:t>
      </w:r>
      <w:proofErr w:type="spellEnd"/>
      <w:r>
        <w:rPr>
          <w:rFonts w:cstheme="minorHAnsi"/>
          <w:u w:val="single"/>
        </w:rPr>
        <w:t xml:space="preserve"> hayat kadınları, uyuşturucu bağımlıları ve mahkûmlar üzerinde denediği bilinen bu ilaçlar, Türkiye’de de denenmiş miydi? Burada HZİ Vakfı’nın araştırmalarında "</w:t>
      </w:r>
      <w:r>
        <w:rPr>
          <w:rFonts w:cstheme="minorHAnsi"/>
          <w:b/>
          <w:u w:val="single"/>
        </w:rPr>
        <w:t>kobay</w:t>
      </w:r>
      <w:r>
        <w:rPr>
          <w:rFonts w:cstheme="minorHAnsi"/>
          <w:u w:val="single"/>
        </w:rPr>
        <w:t>" olan tutukluların anlatımları dışında bazı psikiyatristlerin dönemin “</w:t>
      </w:r>
      <w:r>
        <w:rPr>
          <w:rFonts w:cstheme="minorHAnsi"/>
          <w:b/>
          <w:u w:val="single"/>
        </w:rPr>
        <w:t>ruhundan</w:t>
      </w:r>
      <w:r>
        <w:rPr>
          <w:rFonts w:cstheme="minorHAnsi"/>
          <w:u w:val="single"/>
        </w:rPr>
        <w:t>” etkilenerek yaptıkları açıklamalar da var elimizde.</w:t>
      </w:r>
    </w:p>
    <w:p w:rsidR="004B16B4" w:rsidRDefault="004B16B4" w:rsidP="004B16B4">
      <w:pPr>
        <w:pStyle w:val="AralkYok"/>
        <w:ind w:firstLine="142"/>
        <w:jc w:val="both"/>
        <w:rPr>
          <w:rFonts w:cstheme="minorHAnsi"/>
          <w:b/>
        </w:rPr>
      </w:pPr>
      <w:r>
        <w:rPr>
          <w:rFonts w:cstheme="minorHAnsi"/>
          <w:b/>
        </w:rPr>
        <w:t>SORGUDA İŞKENCE YERİNE İLAÇ TAVSİYE EDİLDİ:  Güneş Gazetesi</w:t>
      </w:r>
      <w:r>
        <w:rPr>
          <w:rFonts w:cstheme="minorHAnsi"/>
        </w:rPr>
        <w:t xml:space="preserve">’nde 12 Aralık 1987 yılında yayınlanan bir haberde </w:t>
      </w:r>
      <w:r>
        <w:rPr>
          <w:rFonts w:cstheme="minorHAnsi"/>
          <w:b/>
        </w:rPr>
        <w:t>Dicle Üniversitesi</w:t>
      </w:r>
      <w:r>
        <w:rPr>
          <w:rFonts w:cstheme="minorHAnsi"/>
        </w:rPr>
        <w:t xml:space="preserve">’nden psikiyatrist </w:t>
      </w:r>
      <w:r>
        <w:rPr>
          <w:rFonts w:cstheme="minorHAnsi"/>
          <w:b/>
        </w:rPr>
        <w:t>Prof. Dr. Kemal Balcı</w:t>
      </w:r>
      <w:r>
        <w:rPr>
          <w:rFonts w:cstheme="minorHAnsi"/>
        </w:rPr>
        <w:t>'nın bir açıklaması yer alıyordu. Tutuklulara işkence yapıldığını son derece doğal bir şekilde kabullenen bu akademisyen, kendince daha “</w:t>
      </w:r>
      <w:r>
        <w:rPr>
          <w:rFonts w:cstheme="minorHAnsi"/>
          <w:b/>
        </w:rPr>
        <w:t>insani bir yöntemi</w:t>
      </w:r>
      <w:r>
        <w:rPr>
          <w:rFonts w:cstheme="minorHAnsi"/>
        </w:rPr>
        <w:t>” tavsiye ediyordu: “</w:t>
      </w:r>
      <w:r>
        <w:rPr>
          <w:rFonts w:cstheme="minorHAnsi"/>
          <w:b/>
        </w:rPr>
        <w:t xml:space="preserve">Sorgulamalarda işkence yerine, insanda otokontrolü kaybettiren ve yaşanan olayları hatırlattıran Sodyum </w:t>
      </w:r>
      <w:proofErr w:type="spellStart"/>
      <w:r>
        <w:rPr>
          <w:rFonts w:cstheme="minorHAnsi"/>
          <w:b/>
        </w:rPr>
        <w:t>Pentothal</w:t>
      </w:r>
      <w:proofErr w:type="spellEnd"/>
      <w:r>
        <w:rPr>
          <w:rFonts w:cstheme="minorHAnsi"/>
          <w:b/>
        </w:rPr>
        <w:t xml:space="preserve"> adlı ilaç </w:t>
      </w:r>
      <w:proofErr w:type="spellStart"/>
      <w:r>
        <w:rPr>
          <w:rFonts w:cstheme="minorHAnsi"/>
          <w:b/>
        </w:rPr>
        <w:t>kullanılmalı</w:t>
      </w:r>
      <w:r>
        <w:rPr>
          <w:rFonts w:cstheme="minorHAnsi"/>
        </w:rPr>
        <w:t>”ydı</w:t>
      </w:r>
      <w:proofErr w:type="spellEnd"/>
      <w:r>
        <w:rPr>
          <w:rFonts w:cstheme="minorHAnsi"/>
        </w:rPr>
        <w:t>... Yine dönemin sağcı-muhafazakâr Tercüman Gazetesi’nde emniyette işkence yapıldığı iddiaları ret edilirken, işkence yerine “</w:t>
      </w:r>
      <w:r>
        <w:rPr>
          <w:rFonts w:cstheme="minorHAnsi"/>
          <w:b/>
        </w:rPr>
        <w:t xml:space="preserve">Ankara’da sorgulanan iki şahsa Sodyum </w:t>
      </w:r>
      <w:proofErr w:type="spellStart"/>
      <w:r>
        <w:rPr>
          <w:rFonts w:cstheme="minorHAnsi"/>
          <w:b/>
        </w:rPr>
        <w:t>Pentothal</w:t>
      </w:r>
      <w:proofErr w:type="spellEnd"/>
      <w:r>
        <w:rPr>
          <w:rFonts w:cstheme="minorHAnsi"/>
        </w:rPr>
        <w:t>” verildiği açıkça yazılmıştı. Yani işkence yapılmıyordu, ilaç veriliyordu.</w:t>
      </w:r>
    </w:p>
    <w:p w:rsidR="004B16B4" w:rsidRDefault="004B16B4" w:rsidP="004B16B4">
      <w:pPr>
        <w:pStyle w:val="AralkYok"/>
        <w:ind w:firstLine="142"/>
        <w:jc w:val="both"/>
        <w:rPr>
          <w:rFonts w:cstheme="minorHAnsi"/>
        </w:rPr>
      </w:pPr>
      <w:r>
        <w:rPr>
          <w:rFonts w:cstheme="minorHAnsi"/>
          <w:noProof/>
          <w:lang w:eastAsia="tr-TR"/>
        </w:rPr>
        <w:lastRenderedPageBreak/>
        <w:drawing>
          <wp:inline distT="0" distB="0" distL="0" distR="0">
            <wp:extent cx="3124200" cy="4472940"/>
            <wp:effectExtent l="0" t="0" r="0" b="3810"/>
            <wp:docPr id="4" name="Resim 4" descr="https://i.gazeteduvar.com.tr/storage/files/images/2021/10/29/itil-1-F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https://i.gazeteduvar.com.tr/storage/files/images/2021/10/29/itil-1-Ff29.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124200" cy="4472940"/>
                    </a:xfrm>
                    <a:prstGeom prst="rect">
                      <a:avLst/>
                    </a:prstGeom>
                    <a:noFill/>
                    <a:ln>
                      <a:noFill/>
                    </a:ln>
                  </pic:spPr>
                </pic:pic>
              </a:graphicData>
            </a:graphic>
          </wp:inline>
        </w:drawing>
      </w:r>
    </w:p>
    <w:p w:rsidR="004B16B4" w:rsidRDefault="004B16B4" w:rsidP="004B16B4">
      <w:pPr>
        <w:pStyle w:val="AralkYok"/>
        <w:ind w:firstLine="142"/>
        <w:jc w:val="both"/>
        <w:rPr>
          <w:rFonts w:cstheme="minorHAnsi"/>
        </w:rPr>
      </w:pPr>
      <w:r>
        <w:rPr>
          <w:rFonts w:cstheme="minorHAnsi"/>
          <w:b/>
        </w:rPr>
        <w:t>SUNUMLAR CIA VE ORDUYA YAPILDI: Turan İtil</w:t>
      </w:r>
      <w:r>
        <w:rPr>
          <w:rFonts w:cstheme="minorHAnsi"/>
        </w:rPr>
        <w:t xml:space="preserve"> ve </w:t>
      </w:r>
      <w:r>
        <w:rPr>
          <w:rFonts w:cstheme="minorHAnsi"/>
          <w:b/>
        </w:rPr>
        <w:t xml:space="preserve">Ayhan </w:t>
      </w:r>
      <w:proofErr w:type="spellStart"/>
      <w:r>
        <w:rPr>
          <w:rFonts w:cstheme="minorHAnsi"/>
          <w:b/>
        </w:rPr>
        <w:t>Songar</w:t>
      </w:r>
      <w:proofErr w:type="spellEnd"/>
      <w:r>
        <w:rPr>
          <w:rFonts w:cstheme="minorHAnsi"/>
        </w:rPr>
        <w:t xml:space="preserve"> ikilisinin yaptıkları araştırmalar sadece bir yerlerde yayınlanmak üzere yapılmadı. Zaman zaman dönemin en üst düzey devlet yetkililerine sunumlar yaptılar. </w:t>
      </w:r>
      <w:r>
        <w:rPr>
          <w:rFonts w:cstheme="minorHAnsi"/>
          <w:b/>
        </w:rPr>
        <w:t>1983 yılında Harbiye Orduevi</w:t>
      </w:r>
      <w:r>
        <w:rPr>
          <w:rFonts w:cstheme="minorHAnsi"/>
        </w:rPr>
        <w:t>’nde “</w:t>
      </w:r>
      <w:r>
        <w:rPr>
          <w:rFonts w:cstheme="minorHAnsi"/>
          <w:b/>
        </w:rPr>
        <w:t>Uluslararası Terörün Çağdaş Yönleri</w:t>
      </w:r>
      <w:r>
        <w:rPr>
          <w:rFonts w:cstheme="minorHAnsi"/>
        </w:rPr>
        <w:t>” adlı bir seminer düzenlediler. Yine 1985 yılında “</w:t>
      </w:r>
      <w:r>
        <w:rPr>
          <w:rFonts w:cstheme="minorHAnsi"/>
          <w:b/>
        </w:rPr>
        <w:t>Türkiye’de Teröristlerin Rehabilitasyonu</w:t>
      </w:r>
      <w:r>
        <w:rPr>
          <w:rFonts w:cstheme="minorHAnsi"/>
        </w:rPr>
        <w:t xml:space="preserve">” başlıklı bir panel düzenlendi. Katılımcılar arasında Turan İtil ile yakın dostluğu bilinen CIA İstasyon şefi </w:t>
      </w:r>
      <w:r>
        <w:rPr>
          <w:rFonts w:cstheme="minorHAnsi"/>
          <w:b/>
        </w:rPr>
        <w:t xml:space="preserve">Paul </w:t>
      </w:r>
      <w:proofErr w:type="spellStart"/>
      <w:r>
        <w:rPr>
          <w:rFonts w:cstheme="minorHAnsi"/>
          <w:b/>
        </w:rPr>
        <w:t>Henze</w:t>
      </w:r>
      <w:proofErr w:type="spellEnd"/>
      <w:r>
        <w:rPr>
          <w:rFonts w:cstheme="minorHAnsi"/>
          <w:b/>
        </w:rPr>
        <w:t xml:space="preserve">, Orgeneral Necdet Öztorun, dönemin İstanbul Valisi Nevzat Ayaz </w:t>
      </w:r>
      <w:r>
        <w:rPr>
          <w:rFonts w:cstheme="minorHAnsi"/>
        </w:rPr>
        <w:t xml:space="preserve">vardı. Bilinen şey, bu sunumlardan sonra </w:t>
      </w:r>
      <w:r>
        <w:rPr>
          <w:rFonts w:cstheme="minorHAnsi"/>
          <w:b/>
        </w:rPr>
        <w:t>Türkiye cezaevlerindeki siyasi tutuklulara yönelik yeni uygulamaların başladığıdır. Mamak, Metris hatta Diyarbakır cezaevlerindeki uygulamaların bu seminerler ile yakın ilişkisi olduğuna ilişkin iddialar da dillendirildi</w:t>
      </w:r>
      <w:r>
        <w:rPr>
          <w:rFonts w:cstheme="minorHAnsi"/>
        </w:rPr>
        <w:t>.</w:t>
      </w:r>
    </w:p>
    <w:p w:rsidR="004B16B4" w:rsidRDefault="004B16B4" w:rsidP="004B16B4">
      <w:pPr>
        <w:pStyle w:val="AralkYok"/>
        <w:ind w:firstLine="142"/>
        <w:jc w:val="both"/>
        <w:rPr>
          <w:rFonts w:cstheme="minorHAnsi"/>
        </w:rPr>
      </w:pPr>
      <w:r>
        <w:rPr>
          <w:rFonts w:cstheme="minorHAnsi"/>
          <w:b/>
        </w:rPr>
        <w:t xml:space="preserve">ÇIĞ: BİLİM BÖYLE İLERLİYOR: </w:t>
      </w:r>
      <w:r>
        <w:rPr>
          <w:rFonts w:cstheme="minorHAnsi"/>
        </w:rPr>
        <w:t>Fakat Amerika’da olduğu gibi Türkiye’de de sistemin içinden ve dışından bu yöntemleri ifşa edenler çıktı. Çalışmalarda yer alan bir kadın akademisyen, gazetecilere “</w:t>
      </w:r>
      <w:r>
        <w:rPr>
          <w:rFonts w:cstheme="minorHAnsi"/>
          <w:b/>
        </w:rPr>
        <w:t>Amerika’da kullanılması yasak olan ilaçların hastalara ve tutuklulara</w:t>
      </w:r>
      <w:r>
        <w:rPr>
          <w:rFonts w:cstheme="minorHAnsi"/>
        </w:rPr>
        <w:t xml:space="preserve">” verildiğini sızdırmıştı. </w:t>
      </w:r>
      <w:proofErr w:type="spellStart"/>
      <w:r>
        <w:rPr>
          <w:rFonts w:cstheme="minorHAnsi"/>
        </w:rPr>
        <w:t>Çığ’a</w:t>
      </w:r>
      <w:proofErr w:type="spellEnd"/>
      <w:r>
        <w:rPr>
          <w:rFonts w:cstheme="minorHAnsi"/>
        </w:rPr>
        <w:t xml:space="preserve"> göre bu açıklamanın tek sebebi "</w:t>
      </w:r>
      <w:r>
        <w:rPr>
          <w:rFonts w:cstheme="minorHAnsi"/>
          <w:b/>
        </w:rPr>
        <w:t xml:space="preserve">bu kadının Ayhan </w:t>
      </w:r>
      <w:proofErr w:type="spellStart"/>
      <w:r>
        <w:rPr>
          <w:rFonts w:cstheme="minorHAnsi"/>
          <w:b/>
        </w:rPr>
        <w:t>Songar</w:t>
      </w:r>
      <w:proofErr w:type="spellEnd"/>
      <w:r>
        <w:rPr>
          <w:rFonts w:cstheme="minorHAnsi"/>
          <w:b/>
        </w:rPr>
        <w:t xml:space="preserve"> ile kişisel </w:t>
      </w:r>
      <w:proofErr w:type="spellStart"/>
      <w:r>
        <w:rPr>
          <w:rFonts w:cstheme="minorHAnsi"/>
          <w:b/>
        </w:rPr>
        <w:t>çatışması</w:t>
      </w:r>
      <w:r>
        <w:rPr>
          <w:rFonts w:cstheme="minorHAnsi"/>
        </w:rPr>
        <w:t>"ydı</w:t>
      </w:r>
      <w:proofErr w:type="spellEnd"/>
      <w:r>
        <w:rPr>
          <w:rFonts w:cstheme="minorHAnsi"/>
        </w:rPr>
        <w:t xml:space="preserve">. Bu haberler </w:t>
      </w:r>
      <w:r>
        <w:rPr>
          <w:rFonts w:cstheme="minorHAnsi"/>
          <w:b/>
        </w:rPr>
        <w:t>Cumhuriyet Gazetesi</w:t>
      </w:r>
      <w:r>
        <w:rPr>
          <w:rFonts w:cstheme="minorHAnsi"/>
        </w:rPr>
        <w:t xml:space="preserve">’nde </w:t>
      </w:r>
      <w:r>
        <w:rPr>
          <w:rFonts w:cstheme="minorHAnsi"/>
          <w:b/>
        </w:rPr>
        <w:t>ve Nokta Dergisi’nde 1985</w:t>
      </w:r>
      <w:r>
        <w:rPr>
          <w:rFonts w:cstheme="minorHAnsi"/>
        </w:rPr>
        <w:t xml:space="preserve"> yılından sonra yayınlanmaya başladı. Çığ, hastaların “</w:t>
      </w:r>
      <w:r>
        <w:rPr>
          <w:rFonts w:cstheme="minorHAnsi"/>
          <w:b/>
        </w:rPr>
        <w:t>kobay”</w:t>
      </w:r>
      <w:r>
        <w:rPr>
          <w:rFonts w:cstheme="minorHAnsi"/>
        </w:rPr>
        <w:t xml:space="preserve"> olarak kullanıldıklarını bilmedikleri şeklindeki iddiaya da cevap vermişti. Çığ, bu araştırmaların yapıldığını kabul ediyor ancak "</w:t>
      </w:r>
      <w:r>
        <w:rPr>
          <w:rFonts w:cstheme="minorHAnsi"/>
          <w:b/>
        </w:rPr>
        <w:t>her şeyin kuralına uygun olduğunu</w:t>
      </w:r>
      <w:r>
        <w:rPr>
          <w:rFonts w:cstheme="minorHAnsi"/>
        </w:rPr>
        <w:t xml:space="preserve">" söylüyordu. Ona göre hastalar “gönüllünün rızası olduğuna dair imza alınması dahil” bütün haklara sahiptiler. Çığ, yapılan yayınlar konusunda </w:t>
      </w:r>
      <w:r>
        <w:rPr>
          <w:rFonts w:cstheme="minorHAnsi"/>
          <w:b/>
        </w:rPr>
        <w:t>İlhan Selçuk</w:t>
      </w:r>
      <w:r>
        <w:rPr>
          <w:rFonts w:cstheme="minorHAnsi"/>
        </w:rPr>
        <w:t>’u suçladı. Cumhuriyet gazetesinin Mart 1985'de “</w:t>
      </w:r>
      <w:r>
        <w:rPr>
          <w:rFonts w:cstheme="minorHAnsi"/>
          <w:b/>
        </w:rPr>
        <w:t>Toplum ve Hekim</w:t>
      </w:r>
      <w:r>
        <w:rPr>
          <w:rFonts w:cstheme="minorHAnsi"/>
        </w:rPr>
        <w:t xml:space="preserve">” sayfalarında konu hem </w:t>
      </w:r>
      <w:proofErr w:type="spellStart"/>
      <w:r>
        <w:rPr>
          <w:rFonts w:cstheme="minorHAnsi"/>
        </w:rPr>
        <w:t>İtil’in</w:t>
      </w:r>
      <w:proofErr w:type="spellEnd"/>
      <w:r>
        <w:rPr>
          <w:rFonts w:cstheme="minorHAnsi"/>
        </w:rPr>
        <w:t xml:space="preserve"> hem Muazzez İlmiye </w:t>
      </w:r>
      <w:proofErr w:type="spellStart"/>
      <w:r>
        <w:rPr>
          <w:rFonts w:cstheme="minorHAnsi"/>
        </w:rPr>
        <w:t>Çığ’ın</w:t>
      </w:r>
      <w:proofErr w:type="spellEnd"/>
      <w:r>
        <w:rPr>
          <w:rFonts w:cstheme="minorHAnsi"/>
        </w:rPr>
        <w:t xml:space="preserve"> açıklamalarına cevap olarak dönemin saygın bilim insanları tarafından ele alındı. </w:t>
      </w:r>
      <w:r>
        <w:rPr>
          <w:rFonts w:cstheme="minorHAnsi"/>
          <w:b/>
        </w:rPr>
        <w:t xml:space="preserve">Dönemin Türk Tabipler Birliği başkanı Prof. Dr. Nusret Fişek bu ilaç denemelerinin yasadışı olduğunu belirterek şu açıklamayı yapmıştı: “Bayan Çığ beyanatında 'maddi karşılık uğruna fedakârlık yapan insan çok' diyor. Bu, fukaralığın sömürüsü anlamına gelir ve böyle bir deney tıp meslek ahlakına aykırıdır. İkinci sorun ise hükümetin, insanlar üzerinde deney </w:t>
      </w:r>
      <w:r>
        <w:rPr>
          <w:rFonts w:cstheme="minorHAnsi"/>
          <w:b/>
        </w:rPr>
        <w:lastRenderedPageBreak/>
        <w:t>yapabilmeleri için bilim adamlarına izin veren bir komite kurmamış olmasıdır. Bu durumda karar, bilim adamlarının bilgi ve vicdanlarına kalmaktadır."</w:t>
      </w:r>
    </w:p>
    <w:p w:rsidR="004B16B4" w:rsidRDefault="004B16B4" w:rsidP="004B16B4">
      <w:pPr>
        <w:pStyle w:val="AralkYok"/>
        <w:ind w:firstLine="142"/>
        <w:jc w:val="both"/>
        <w:rPr>
          <w:rFonts w:cstheme="minorHAnsi"/>
          <w:b/>
        </w:rPr>
      </w:pPr>
      <w:r>
        <w:rPr>
          <w:rFonts w:cstheme="minorHAnsi"/>
          <w:b/>
        </w:rPr>
        <w:t xml:space="preserve">VAKIF BOMBALANINCA ABD'YE DÖNDÜ: </w:t>
      </w:r>
      <w:r>
        <w:rPr>
          <w:rFonts w:cstheme="minorHAnsi"/>
        </w:rPr>
        <w:t>Bütün bu tartışmalar Dev-Sol’un, HZİ Vakfı’nın İstanbul Mecidiyeköy’deki merkezini basması ile son buldu. Turan İtil bu baskından sonra Amerika’ya döndü. Amerikan Hava Kuvvetleri’ne bağlı bir psikoloji merkezinin başına getirildi. Orhan Gökdemir’in bu konuda “</w:t>
      </w:r>
      <w:proofErr w:type="spellStart"/>
      <w:r>
        <w:rPr>
          <w:rFonts w:cstheme="minorHAnsi"/>
          <w:b/>
        </w:rPr>
        <w:t>sol.org’da</w:t>
      </w:r>
      <w:proofErr w:type="spellEnd"/>
      <w:r>
        <w:rPr>
          <w:rFonts w:cstheme="minorHAnsi"/>
        </w:rPr>
        <w:t xml:space="preserve">” yayınlanan bir yazısında dediği gibi bütün bunlar unutuldu, hepsi birer saygın bilim insanı kimliğine büründüler. </w:t>
      </w:r>
      <w:r>
        <w:rPr>
          <w:rFonts w:cstheme="minorHAnsi"/>
          <w:b/>
        </w:rPr>
        <w:t>Turan İtil, 2014’de 90 yaşında öldü</w:t>
      </w:r>
      <w:r>
        <w:rPr>
          <w:rFonts w:cstheme="minorHAnsi"/>
        </w:rPr>
        <w:t xml:space="preserve">. Yine bu araştırmalarda yer alan </w:t>
      </w:r>
      <w:r>
        <w:rPr>
          <w:rFonts w:cstheme="minorHAnsi"/>
          <w:b/>
        </w:rPr>
        <w:t xml:space="preserve">Ayhan </w:t>
      </w:r>
      <w:proofErr w:type="spellStart"/>
      <w:r>
        <w:rPr>
          <w:rFonts w:cstheme="minorHAnsi"/>
          <w:b/>
        </w:rPr>
        <w:t>Songar</w:t>
      </w:r>
      <w:proofErr w:type="spellEnd"/>
      <w:r>
        <w:rPr>
          <w:rFonts w:cstheme="minorHAnsi"/>
          <w:b/>
        </w:rPr>
        <w:t xml:space="preserve"> ise Nevzat Tarhan</w:t>
      </w:r>
      <w:r>
        <w:rPr>
          <w:rFonts w:cstheme="minorHAnsi"/>
        </w:rPr>
        <w:t xml:space="preserve"> öncülüğünde her yıl üniversitelerde düzenlenen etkinliklerle anılıyor. </w:t>
      </w:r>
      <w:r>
        <w:rPr>
          <w:rFonts w:cstheme="minorHAnsi"/>
          <w:b/>
        </w:rPr>
        <w:t>Muazzez İlmiye Çığ</w:t>
      </w:r>
      <w:r>
        <w:rPr>
          <w:rFonts w:cstheme="minorHAnsi"/>
        </w:rPr>
        <w:t>, 90’lı yıllardan sonra yazdığı kitaplardan dolayı "</w:t>
      </w:r>
      <w:r>
        <w:rPr>
          <w:rFonts w:cstheme="minorHAnsi"/>
          <w:b/>
          <w:u w:val="single"/>
        </w:rPr>
        <w:t xml:space="preserve">dünyanın en ünlü </w:t>
      </w:r>
      <w:proofErr w:type="spellStart"/>
      <w:r>
        <w:rPr>
          <w:rFonts w:cstheme="minorHAnsi"/>
          <w:b/>
          <w:u w:val="single"/>
        </w:rPr>
        <w:t>Sümeroloğu</w:t>
      </w:r>
      <w:proofErr w:type="spellEnd"/>
      <w:r>
        <w:rPr>
          <w:rFonts w:cstheme="minorHAnsi"/>
          <w:b/>
          <w:u w:val="single"/>
        </w:rPr>
        <w:t xml:space="preserve"> ve aydın Cumhuriyet kadını</w:t>
      </w:r>
      <w:r>
        <w:rPr>
          <w:rFonts w:cstheme="minorHAnsi"/>
        </w:rPr>
        <w:t>" olarak yaşıyor.</w:t>
      </w:r>
      <w:r>
        <w:rPr>
          <w:rFonts w:cstheme="minorHAnsi"/>
          <w:b/>
        </w:rPr>
        <w:t xml:space="preserve"> Turan İtil hakkındaki tek soruşturma Ülkü Ocakları davasında tutuklanan </w:t>
      </w:r>
      <w:proofErr w:type="spellStart"/>
      <w:r>
        <w:rPr>
          <w:rFonts w:cstheme="minorHAnsi"/>
          <w:b/>
        </w:rPr>
        <w:t>Küçükizsiz'inşikayeti</w:t>
      </w:r>
      <w:proofErr w:type="spellEnd"/>
      <w:r>
        <w:rPr>
          <w:rFonts w:cstheme="minorHAnsi"/>
          <w:b/>
        </w:rPr>
        <w:t xml:space="preserve"> ile açıldı ancak sonuçsuz kaldı.  </w:t>
      </w:r>
    </w:p>
    <w:p w:rsidR="004B16B4" w:rsidRDefault="004B16B4" w:rsidP="004B16B4">
      <w:pPr>
        <w:pStyle w:val="AralkYok"/>
        <w:ind w:firstLine="142"/>
        <w:jc w:val="both"/>
        <w:rPr>
          <w:rFonts w:cstheme="minorHAnsi"/>
          <w:b/>
        </w:rPr>
      </w:pPr>
      <w:r>
        <w:rPr>
          <w:rFonts w:cstheme="minorHAnsi"/>
          <w:b/>
        </w:rPr>
        <w:t xml:space="preserve">AÇILAN TEK SORUŞTURMA SONUÇSUZ KALDI:  </w:t>
      </w:r>
      <w:r>
        <w:rPr>
          <w:rFonts w:cstheme="minorHAnsi"/>
        </w:rPr>
        <w:t xml:space="preserve">Bu konuda açılan tek dava ise 12 Eylül’de gözaltına alınan bir ülkücüye ait. </w:t>
      </w:r>
      <w:proofErr w:type="spellStart"/>
      <w:r>
        <w:rPr>
          <w:rFonts w:cstheme="minorHAnsi"/>
        </w:rPr>
        <w:t>Mamak’da</w:t>
      </w:r>
      <w:proofErr w:type="spellEnd"/>
      <w:r>
        <w:rPr>
          <w:rFonts w:cstheme="minorHAnsi"/>
        </w:rPr>
        <w:t xml:space="preserve"> “mengele” olarak adlandırdıkları işkencelerde bulunmuş doktoru bir televizyon programında gören Recep </w:t>
      </w:r>
      <w:proofErr w:type="spellStart"/>
      <w:r>
        <w:rPr>
          <w:rFonts w:cstheme="minorHAnsi"/>
        </w:rPr>
        <w:t>Küçükizsiz</w:t>
      </w:r>
      <w:proofErr w:type="spellEnd"/>
      <w:r>
        <w:rPr>
          <w:rFonts w:cstheme="minorHAnsi"/>
        </w:rPr>
        <w:t xml:space="preserve">, hemen bu kişi hakkında suç duyurusunda bulundu. </w:t>
      </w:r>
      <w:proofErr w:type="spellStart"/>
      <w:r>
        <w:rPr>
          <w:rFonts w:cstheme="minorHAnsi"/>
        </w:rPr>
        <w:t>Küçükizsiz</w:t>
      </w:r>
      <w:proofErr w:type="spellEnd"/>
      <w:r>
        <w:rPr>
          <w:rFonts w:cstheme="minorHAnsi"/>
        </w:rPr>
        <w:t xml:space="preserve">, Turan </w:t>
      </w:r>
      <w:proofErr w:type="spellStart"/>
      <w:r>
        <w:rPr>
          <w:rFonts w:cstheme="minorHAnsi"/>
        </w:rPr>
        <w:t>İtil’i</w:t>
      </w:r>
      <w:proofErr w:type="spellEnd"/>
      <w:r>
        <w:rPr>
          <w:rFonts w:cstheme="minorHAnsi"/>
        </w:rPr>
        <w:t xml:space="preserve"> tanımıştı ve kendilerine işkence yapan ekipte olduğunu söylüyordu. Ama bu soruşturmadan bir sonuç alınamadı. Sadece tarihe bir kayıt düşülmüş oldu. Nevzat Tarhan’ın da Ayhan </w:t>
      </w:r>
      <w:proofErr w:type="spellStart"/>
      <w:r>
        <w:rPr>
          <w:rFonts w:cstheme="minorHAnsi"/>
        </w:rPr>
        <w:t>Songar</w:t>
      </w:r>
      <w:proofErr w:type="spellEnd"/>
      <w:r>
        <w:rPr>
          <w:rFonts w:cstheme="minorHAnsi"/>
        </w:rPr>
        <w:t xml:space="preserve"> ile olan yakınlığı nedeni ile bu ekibin içinde olduğu iddiaları basında yer aldı. Ancak kendisi bunları kesin bir dille reddetti. Bugün onun hakkında duyduğumuz son gelişme ise Sedat Peker’in psikolojik savaş yöntemleri hakkında </w:t>
      </w:r>
      <w:proofErr w:type="spellStart"/>
      <w:r>
        <w:rPr>
          <w:rFonts w:cstheme="minorHAnsi"/>
        </w:rPr>
        <w:t>SADAT’a</w:t>
      </w:r>
      <w:proofErr w:type="spellEnd"/>
      <w:r>
        <w:rPr>
          <w:rFonts w:cstheme="minorHAnsi"/>
        </w:rPr>
        <w:t xml:space="preserve"> yardım ettiği iddiası. Peker, onun "</w:t>
      </w:r>
      <w:proofErr w:type="spellStart"/>
      <w:r>
        <w:rPr>
          <w:rFonts w:cstheme="minorHAnsi"/>
        </w:rPr>
        <w:t>SADAT’ın</w:t>
      </w:r>
      <w:proofErr w:type="spellEnd"/>
      <w:r>
        <w:rPr>
          <w:rFonts w:cstheme="minorHAnsi"/>
        </w:rPr>
        <w:t xml:space="preserve"> ortağı" olduğunu gösterdiğini belirttiği belgeleri de yine sosyal medyadan yayınladı. Toplumsal hareketlere karşı CIA eliyle başlayan olaylar zincirinin bugün de farklı şekillerde varlığını sürdürdüğünü ise yine bu açıklamalardan anlıyoruz...</w:t>
      </w:r>
    </w:p>
    <w:p w:rsidR="004B16B4" w:rsidRDefault="009C0F92" w:rsidP="004B16B4">
      <w:pPr>
        <w:jc w:val="both"/>
        <w:rPr>
          <w:rFonts w:cstheme="minorHAnsi"/>
          <w:color w:val="0000FF"/>
          <w:u w:val="single"/>
        </w:rPr>
      </w:pPr>
      <w:hyperlink r:id="rId40" w:history="1">
        <w:r w:rsidR="004B16B4">
          <w:rPr>
            <w:rStyle w:val="Kpr"/>
            <w:rFonts w:cstheme="minorHAnsi"/>
          </w:rPr>
          <w:t>https://www.gazeteduvar.com.tr/ciaden-sadata-ozel-harp-taktikleri-haber-1540080</w:t>
        </w:r>
      </w:hyperlink>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jc w:val="both"/>
        <w:rPr>
          <w:rFonts w:cstheme="minorHAnsi"/>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6C28CD" w:rsidRDefault="006C28CD" w:rsidP="004B16B4">
      <w:pPr>
        <w:pStyle w:val="AralkYok"/>
        <w:ind w:firstLine="142"/>
        <w:jc w:val="both"/>
        <w:rPr>
          <w:rFonts w:ascii="Times New Roman" w:hAnsi="Times New Roman" w:cs="Times New Roman"/>
        </w:rPr>
      </w:pPr>
    </w:p>
    <w:p w:rsidR="006C28CD" w:rsidRDefault="006C28CD" w:rsidP="004B16B4">
      <w:pPr>
        <w:pStyle w:val="AralkYok"/>
        <w:ind w:firstLine="142"/>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rPr>
      </w:pPr>
    </w:p>
    <w:p w:rsidR="004B16B4" w:rsidRDefault="004B16B4" w:rsidP="004B16B4">
      <w:pPr>
        <w:pStyle w:val="AralkYok"/>
        <w:jc w:val="both"/>
        <w:rPr>
          <w:rFonts w:ascii="Times New Roman" w:hAnsi="Times New Roman" w:cs="Times New Roman"/>
        </w:rPr>
      </w:pPr>
    </w:p>
    <w:p w:rsidR="004B16B4" w:rsidRDefault="004B16B4" w:rsidP="004B16B4">
      <w:pPr>
        <w:pStyle w:val="AralkYok"/>
        <w:ind w:firstLine="142"/>
        <w:jc w:val="both"/>
        <w:rPr>
          <w:rFonts w:ascii="Times New Roman" w:hAnsi="Times New Roman" w:cs="Times New Roman"/>
          <w:b/>
          <w:sz w:val="36"/>
          <w:szCs w:val="36"/>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sz w:val="36"/>
          <w:szCs w:val="36"/>
        </w:rPr>
        <w:t>EK-</w:t>
      </w:r>
      <w:r w:rsidR="00B36BAC">
        <w:rPr>
          <w:rFonts w:ascii="Times New Roman" w:hAnsi="Times New Roman" w:cs="Times New Roman"/>
          <w:b/>
          <w:sz w:val="36"/>
          <w:szCs w:val="36"/>
        </w:rPr>
        <w:t>5</w:t>
      </w:r>
    </w:p>
    <w:p w:rsidR="004B16B4" w:rsidRDefault="004B16B4" w:rsidP="004B16B4">
      <w:pPr>
        <w:pStyle w:val="AralkYok"/>
        <w:ind w:firstLine="142"/>
        <w:jc w:val="both"/>
        <w:rPr>
          <w:rFonts w:ascii="Times New Roman" w:hAnsi="Times New Roman" w:cs="Times New Roman"/>
        </w:rPr>
      </w:pPr>
    </w:p>
    <w:p w:rsidR="004B16B4" w:rsidRDefault="004B16B4" w:rsidP="004B16B4">
      <w:pPr>
        <w:jc w:val="both"/>
        <w:rPr>
          <w:rFonts w:ascii="Arial" w:hAnsi="Arial" w:cs="Arial"/>
          <w:color w:val="212529"/>
          <w:sz w:val="17"/>
          <w:szCs w:val="17"/>
          <w:shd w:val="clear" w:color="auto" w:fill="FFFFFF"/>
        </w:rPr>
      </w:pPr>
      <w:r>
        <w:rPr>
          <w:noProof/>
          <w:color w:val="000000"/>
          <w:lang w:eastAsia="tr-TR" w:bidi="ar-SA"/>
        </w:rPr>
        <w:drawing>
          <wp:inline distT="0" distB="0" distL="0" distR="0">
            <wp:extent cx="2529840" cy="655320"/>
            <wp:effectExtent l="0" t="0" r="3810" b="0"/>
            <wp:docPr id="27" name="Resim 3" descr="Beyaz Gaze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Beyaz Gazet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9840" cy="655320"/>
                    </a:xfrm>
                    <a:prstGeom prst="rect">
                      <a:avLst/>
                    </a:prstGeom>
                    <a:noFill/>
                    <a:ln>
                      <a:noFill/>
                    </a:ln>
                  </pic:spPr>
                </pic:pic>
              </a:graphicData>
            </a:graphic>
          </wp:inline>
        </w:drawing>
      </w:r>
      <w:r>
        <w:rPr>
          <w:rFonts w:ascii="Arial" w:hAnsi="Arial" w:cs="Arial"/>
          <w:color w:val="212529"/>
          <w:sz w:val="17"/>
          <w:szCs w:val="17"/>
          <w:shd w:val="clear" w:color="auto" w:fill="FFFFFF"/>
        </w:rPr>
        <w:t> </w:t>
      </w:r>
    </w:p>
    <w:p w:rsidR="004B16B4" w:rsidRDefault="004B16B4" w:rsidP="004B16B4">
      <w:pPr>
        <w:jc w:val="both"/>
      </w:pPr>
      <w:r>
        <w:rPr>
          <w:rFonts w:ascii="Arial" w:hAnsi="Arial" w:cs="Arial"/>
          <w:color w:val="212529"/>
          <w:sz w:val="17"/>
          <w:szCs w:val="17"/>
          <w:shd w:val="clear" w:color="auto" w:fill="FFFFFF"/>
        </w:rPr>
        <w:t xml:space="preserve">  18.11.2021</w:t>
      </w:r>
    </w:p>
    <w:p w:rsidR="004B16B4" w:rsidRDefault="004B16B4" w:rsidP="004B16B4">
      <w:pPr>
        <w:pBdr>
          <w:top w:val="single" w:sz="6" w:space="1" w:color="auto"/>
        </w:pBdr>
        <w:jc w:val="both"/>
        <w:rPr>
          <w:rFonts w:ascii="Arial" w:hAnsi="Arial" w:cs="Arial"/>
          <w:vanish/>
          <w:sz w:val="16"/>
          <w:szCs w:val="16"/>
        </w:rPr>
      </w:pPr>
      <w:r>
        <w:rPr>
          <w:rFonts w:ascii="Arial" w:hAnsi="Arial" w:cs="Arial"/>
          <w:vanish/>
          <w:sz w:val="16"/>
          <w:szCs w:val="16"/>
        </w:rPr>
        <w:t>Formun Altı</w:t>
      </w:r>
    </w:p>
    <w:p w:rsidR="004B16B4" w:rsidRDefault="004B16B4" w:rsidP="004B16B4">
      <w:pPr>
        <w:spacing w:after="120" w:line="291" w:lineRule="atLeast"/>
        <w:jc w:val="both"/>
        <w:outlineLvl w:val="0"/>
        <w:rPr>
          <w:rFonts w:ascii="-apple-system-font" w:hAnsi="-apple-system-font"/>
          <w:b/>
          <w:bCs/>
          <w:color w:val="1B1B1B"/>
          <w:kern w:val="36"/>
          <w:sz w:val="47"/>
          <w:szCs w:val="47"/>
        </w:rPr>
      </w:pPr>
      <w:r>
        <w:rPr>
          <w:rFonts w:ascii="-apple-system-font" w:hAnsi="-apple-system-font"/>
          <w:b/>
          <w:bCs/>
          <w:color w:val="1B1B1B"/>
          <w:kern w:val="36"/>
          <w:sz w:val="47"/>
          <w:szCs w:val="47"/>
        </w:rPr>
        <w:t>Danıştay'dan İstanbul Sözleşmesi itirazına ret!</w:t>
      </w:r>
    </w:p>
    <w:p w:rsidR="004B16B4" w:rsidRDefault="004B16B4" w:rsidP="004B16B4">
      <w:pPr>
        <w:spacing w:after="100" w:afterAutospacing="1" w:line="305" w:lineRule="atLeast"/>
        <w:jc w:val="both"/>
        <w:outlineLvl w:val="1"/>
        <w:rPr>
          <w:rFonts w:ascii="-apple-system-font" w:hAnsi="-apple-system-font"/>
          <w:b/>
          <w:sz w:val="26"/>
          <w:szCs w:val="26"/>
        </w:rPr>
      </w:pPr>
      <w:r>
        <w:rPr>
          <w:rFonts w:ascii="-apple-system-font" w:hAnsi="-apple-system-font"/>
          <w:b/>
          <w:sz w:val="26"/>
          <w:szCs w:val="26"/>
        </w:rPr>
        <w:t>Danıştay, İstanbul Sözleşmesi itirazı yürütmesini durdurma kararı aldı! Kararda "Sözleşmeden çekilme kararı hukuka uygundur" ibaresi yer aldı.</w:t>
      </w:r>
    </w:p>
    <w:p w:rsidR="004B16B4" w:rsidRDefault="004B16B4" w:rsidP="004B16B4">
      <w:pPr>
        <w:spacing w:line="360" w:lineRule="atLeast"/>
        <w:jc w:val="both"/>
        <w:rPr>
          <w:rFonts w:ascii="-apple-system-font" w:hAnsi="-apple-system-font"/>
          <w:sz w:val="18"/>
          <w:szCs w:val="18"/>
        </w:rPr>
      </w:pPr>
      <w:r>
        <w:rPr>
          <w:rFonts w:ascii="-apple-system-font" w:hAnsi="-apple-system-font"/>
          <w:noProof/>
          <w:sz w:val="18"/>
          <w:szCs w:val="18"/>
          <w:lang w:eastAsia="tr-TR" w:bidi="ar-SA"/>
        </w:rPr>
        <w:drawing>
          <wp:inline distT="0" distB="0" distL="0" distR="0">
            <wp:extent cx="3787140" cy="2217420"/>
            <wp:effectExtent l="0" t="0" r="3810" b="0"/>
            <wp:docPr id="28" name="Resim 2" descr="Danıştay'dan İstanbul Sözleşmesi itirazına 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anıştay'dan İstanbul Sözleşmesi itirazına ret!"/>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787140" cy="2217420"/>
                    </a:xfrm>
                    <a:prstGeom prst="rect">
                      <a:avLst/>
                    </a:prstGeom>
                    <a:noFill/>
                    <a:ln>
                      <a:noFill/>
                    </a:ln>
                  </pic:spPr>
                </pic:pic>
              </a:graphicData>
            </a:graphic>
          </wp:inline>
        </w:drawing>
      </w:r>
    </w:p>
    <w:p w:rsidR="004B16B4" w:rsidRDefault="004B16B4" w:rsidP="004B16B4">
      <w:pPr>
        <w:spacing w:line="336" w:lineRule="atLeast"/>
        <w:jc w:val="both"/>
        <w:rPr>
          <w:rFonts w:ascii="-apple-system-font" w:hAnsi="-apple-system-font"/>
          <w:sz w:val="18"/>
          <w:szCs w:val="18"/>
        </w:rPr>
      </w:pPr>
    </w:p>
    <w:p w:rsidR="004B16B4" w:rsidRDefault="004B16B4" w:rsidP="004B16B4">
      <w:pPr>
        <w:pStyle w:val="AralkYok"/>
        <w:ind w:firstLine="142"/>
        <w:jc w:val="both"/>
        <w:rPr>
          <w:rFonts w:ascii="Times New Roman" w:hAnsi="Times New Roman" w:cs="Times New Roman"/>
        </w:rPr>
      </w:pPr>
      <w:r>
        <w:rPr>
          <w:rFonts w:ascii="Times New Roman" w:hAnsi="Times New Roman" w:cs="Times New Roman"/>
        </w:rPr>
        <w:t>1 Temmuz'da Cumhurbaşkanlığı kararıyla İstanbul Sözleşmesi'nin feshedilmesinin ardından CHP, kararın TBMM olmadan verilmesini hukuka aykırı bulduğunu açıkladı. İstanbul Sözleşmesi'nin feshedilmesiyle birlikte harekete geçen muhalefet, sözleşmenin feshine itiraz etti. Hukuka aykırı bir feshedilme olduğu iddiasıyla Danıştay'a CHP'li vekiller ve siyasetçiler tarafından yapılan 220'ye yakın başvuruyla ilgili karar açıklandı.</w:t>
      </w:r>
    </w:p>
    <w:p w:rsidR="004B16B4" w:rsidRDefault="004B16B4" w:rsidP="004B16B4">
      <w:pPr>
        <w:pStyle w:val="AralkYok"/>
        <w:ind w:firstLine="142"/>
        <w:jc w:val="both"/>
        <w:rPr>
          <w:rFonts w:ascii="Times New Roman" w:hAnsi="Times New Roman" w:cs="Times New Roman"/>
        </w:rPr>
      </w:pPr>
      <w:r>
        <w:rPr>
          <w:rFonts w:ascii="Times New Roman" w:hAnsi="Times New Roman" w:cs="Times New Roman"/>
          <w:b/>
        </w:rPr>
        <w:t>HUKUKA AYKIRI GÖRÜLMEDİ, TÜM İTİRAZLAR REDDEDİLDİ</w:t>
      </w:r>
    </w:p>
    <w:p w:rsidR="004B16B4" w:rsidRDefault="004B16B4" w:rsidP="004B16B4">
      <w:pPr>
        <w:pStyle w:val="AralkYok"/>
        <w:ind w:firstLine="142"/>
        <w:jc w:val="both"/>
        <w:rPr>
          <w:rFonts w:ascii="Times New Roman" w:hAnsi="Times New Roman" w:cs="Times New Roman"/>
        </w:rPr>
      </w:pPr>
      <w:r>
        <w:rPr>
          <w:rFonts w:ascii="Times New Roman" w:hAnsi="Times New Roman" w:cs="Times New Roman"/>
        </w:rPr>
        <w:t>Danıştay, İstanbul Sözleşmesi'nden çekilmenin hukuka uygun olduğu kararına vardı.</w:t>
      </w:r>
    </w:p>
    <w:p w:rsidR="004B16B4" w:rsidRDefault="004B16B4" w:rsidP="004B16B4">
      <w:pPr>
        <w:pStyle w:val="AralkYok"/>
        <w:ind w:firstLine="142"/>
        <w:jc w:val="both"/>
        <w:rPr>
          <w:rFonts w:ascii="Times New Roman" w:hAnsi="Times New Roman" w:cs="Times New Roman"/>
        </w:rPr>
      </w:pPr>
      <w:r>
        <w:rPr>
          <w:rFonts w:ascii="Times New Roman" w:hAnsi="Times New Roman" w:cs="Times New Roman"/>
        </w:rPr>
        <w:t>Danıştay 10. Dairesi'nin İdari Dava Daireleri Kurulu'na taşıdığı dosyada tüm itirazlar oy çokluğuyla reddedildi. Danıştay 10. Dairesi’nin çekilme kararının yürütmesinin durdurulmasının reddi yönünde verdiği karar kesinleşti. Bu karar sonrası Türkiye’nin İstanbul Sözleşmesi’nden çekilmesine dair Cumhurbaşkanı kararı uygulanmaya devam edecek.</w:t>
      </w:r>
      <w:r>
        <w:rPr>
          <w:rFonts w:ascii="Times New Roman" w:hAnsi="Times New Roman" w:cs="Times New Roman"/>
        </w:rPr>
        <w:br/>
        <w:t xml:space="preserve">İstanbul Sözleşmesinden çekilmenin hukuka uygun olduğu kararına varıldı </w:t>
      </w:r>
    </w:p>
    <w:p w:rsidR="004B16B4" w:rsidRDefault="004B16B4" w:rsidP="004B16B4">
      <w:pPr>
        <w:pStyle w:val="AralkYok"/>
        <w:ind w:firstLine="142"/>
        <w:jc w:val="both"/>
        <w:rPr>
          <w:rFonts w:ascii="Times New Roman" w:hAnsi="Times New Roman" w:cs="Times New Roman"/>
          <w:b/>
        </w:rPr>
      </w:pPr>
      <w:r>
        <w:rPr>
          <w:rFonts w:ascii="Times New Roman" w:hAnsi="Times New Roman" w:cs="Times New Roman"/>
          <w:b/>
        </w:rPr>
        <w:t>"SÖZLEŞME CUMHURBAŞKANINA FESİH YETKİSİ VERİYOR"</w:t>
      </w:r>
    </w:p>
    <w:p w:rsidR="004B16B4" w:rsidRDefault="004B16B4" w:rsidP="004B16B4">
      <w:pPr>
        <w:pStyle w:val="AralkYok"/>
        <w:ind w:firstLine="142"/>
        <w:jc w:val="both"/>
        <w:rPr>
          <w:rFonts w:ascii="Times New Roman" w:hAnsi="Times New Roman" w:cs="Times New Roman"/>
        </w:rPr>
      </w:pPr>
      <w:r>
        <w:rPr>
          <w:rFonts w:ascii="Times New Roman" w:hAnsi="Times New Roman" w:cs="Times New Roman"/>
        </w:rPr>
        <w:t>Danıştay’ın kararında, sözleşmenin 80. maddesinin yürütme organına yani Cumhurbaşkanına fesih yetkisi verdiği vurgulandı.</w:t>
      </w:r>
    </w:p>
    <w:p w:rsidR="004B16B4" w:rsidRDefault="004B16B4" w:rsidP="004B16B4">
      <w:pPr>
        <w:pStyle w:val="AralkYok"/>
        <w:ind w:firstLine="142"/>
        <w:jc w:val="both"/>
        <w:rPr>
          <w:rFonts w:ascii="Times New Roman" w:hAnsi="Times New Roman" w:cs="Times New Roman"/>
          <w:b/>
        </w:rPr>
      </w:pPr>
      <w:r>
        <w:rPr>
          <w:rFonts w:ascii="Times New Roman" w:hAnsi="Times New Roman" w:cs="Times New Roman"/>
          <w:b/>
        </w:rPr>
        <w:t>ANAYASA'YLA DESTEKLENDİ</w:t>
      </w:r>
    </w:p>
    <w:p w:rsidR="004B16B4" w:rsidRDefault="004B16B4" w:rsidP="004B16B4">
      <w:pPr>
        <w:pStyle w:val="AralkYok"/>
        <w:ind w:firstLine="142"/>
        <w:jc w:val="both"/>
        <w:rPr>
          <w:rFonts w:ascii="Times New Roman" w:hAnsi="Times New Roman" w:cs="Times New Roman"/>
        </w:rPr>
      </w:pPr>
      <w:r>
        <w:rPr>
          <w:rFonts w:ascii="Times New Roman" w:hAnsi="Times New Roman" w:cs="Times New Roman"/>
        </w:rPr>
        <w:t>Anayasa’nın 104. maddesine göre, uluslararası antlaşmaları onaylama yetkisinin Cumhurbaşkanına ait olduğu kaydedildi.</w:t>
      </w:r>
    </w:p>
    <w:p w:rsidR="004B16B4" w:rsidRDefault="004B16B4" w:rsidP="004B16B4">
      <w:pPr>
        <w:jc w:val="both"/>
      </w:pPr>
      <w:r>
        <w:t>https://beyazgazete.com/haber/2021/11/18/danistay-dan-istanbul-sozlesmesi-itirazina-ret-6317567.html</w:t>
      </w:r>
    </w:p>
    <w:p w:rsidR="004B16B4" w:rsidRDefault="004B16B4" w:rsidP="004B16B4"/>
    <w:p w:rsidR="004B16B4" w:rsidRDefault="004B16B4" w:rsidP="004B16B4">
      <w:pPr>
        <w:spacing w:after="160" w:line="259" w:lineRule="auto"/>
      </w:pPr>
      <w:r>
        <w:br w:type="page"/>
      </w:r>
    </w:p>
    <w:p w:rsidR="004B16B4" w:rsidRDefault="004B16B4" w:rsidP="004B16B4">
      <w:pPr>
        <w:pStyle w:val="AralkYok"/>
        <w:jc w:val="right"/>
        <w:rPr>
          <w:b/>
          <w:sz w:val="40"/>
          <w:szCs w:val="40"/>
        </w:rPr>
      </w:pPr>
      <w:r>
        <w:rPr>
          <w:b/>
          <w:noProof/>
          <w:sz w:val="40"/>
          <w:szCs w:val="40"/>
          <w:lang w:eastAsia="tr-TR"/>
        </w:rPr>
        <w:lastRenderedPageBreak/>
        <w:drawing>
          <wp:anchor distT="0" distB="0" distL="114300" distR="114300" simplePos="0" relativeHeight="251663360" behindDoc="0" locked="0" layoutInCell="1" allowOverlap="1">
            <wp:simplePos x="0" y="0"/>
            <wp:positionH relativeFrom="column">
              <wp:posOffset>-156210</wp:posOffset>
            </wp:positionH>
            <wp:positionV relativeFrom="paragraph">
              <wp:posOffset>-191135</wp:posOffset>
            </wp:positionV>
            <wp:extent cx="5400040" cy="8750300"/>
            <wp:effectExtent l="19050" t="0" r="0" b="0"/>
            <wp:wrapSquare wrapText="bothSides"/>
            <wp:docPr id="29" name="26 Resim" descr="IMG_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6.JPG"/>
                    <pic:cNvPicPr/>
                  </pic:nvPicPr>
                  <pic:blipFill>
                    <a:blip r:embed="rId45" cstate="print"/>
                    <a:stretch>
                      <a:fillRect/>
                    </a:stretch>
                  </pic:blipFill>
                  <pic:spPr>
                    <a:xfrm>
                      <a:off x="0" y="0"/>
                      <a:ext cx="5400040" cy="8750300"/>
                    </a:xfrm>
                    <a:prstGeom prst="rect">
                      <a:avLst/>
                    </a:prstGeom>
                  </pic:spPr>
                </pic:pic>
              </a:graphicData>
            </a:graphic>
          </wp:anchor>
        </w:drawing>
      </w:r>
      <w:r>
        <w:rPr>
          <w:b/>
          <w:sz w:val="40"/>
          <w:szCs w:val="40"/>
        </w:rPr>
        <w:t>EK-</w:t>
      </w:r>
      <w:r w:rsidR="00B36BAC">
        <w:rPr>
          <w:b/>
          <w:sz w:val="40"/>
          <w:szCs w:val="40"/>
        </w:rPr>
        <w:t>6</w:t>
      </w:r>
    </w:p>
    <w:p w:rsidR="004B16B4" w:rsidRDefault="004B16B4" w:rsidP="004B16B4"/>
    <w:p w:rsidR="004B16B4" w:rsidRDefault="004B16B4" w:rsidP="004B16B4">
      <w:pPr>
        <w:spacing w:after="160" w:line="259" w:lineRule="auto"/>
      </w:pPr>
    </w:p>
    <w:p w:rsidR="004B16B4" w:rsidRDefault="004B16B4" w:rsidP="004B16B4">
      <w:pPr>
        <w:spacing w:after="160" w:line="259" w:lineRule="auto"/>
      </w:pPr>
      <w:r>
        <w:br w:type="page"/>
      </w:r>
    </w:p>
    <w:p w:rsidR="004B16B4" w:rsidRDefault="004B16B4" w:rsidP="004B16B4">
      <w:pPr>
        <w:spacing w:after="160" w:line="259" w:lineRule="auto"/>
      </w:pPr>
      <w:r>
        <w:rPr>
          <w:noProof/>
          <w:lang w:eastAsia="tr-TR" w:bidi="ar-SA"/>
        </w:rPr>
        <w:lastRenderedPageBreak/>
        <w:drawing>
          <wp:anchor distT="0" distB="0" distL="114300" distR="114300" simplePos="0" relativeHeight="251664384" behindDoc="0" locked="0" layoutInCell="1" allowOverlap="1">
            <wp:simplePos x="0" y="0"/>
            <wp:positionH relativeFrom="column">
              <wp:posOffset>14398</wp:posOffset>
            </wp:positionH>
            <wp:positionV relativeFrom="paragraph">
              <wp:posOffset>354</wp:posOffset>
            </wp:positionV>
            <wp:extent cx="5943275" cy="8601740"/>
            <wp:effectExtent l="19050" t="0" r="325" b="0"/>
            <wp:wrapSquare wrapText="bothSides"/>
            <wp:docPr id="30" name="27 Resim" descr="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7.JPG"/>
                    <pic:cNvPicPr/>
                  </pic:nvPicPr>
                  <pic:blipFill>
                    <a:blip r:embed="rId46" cstate="print"/>
                    <a:stretch>
                      <a:fillRect/>
                    </a:stretch>
                  </pic:blipFill>
                  <pic:spPr>
                    <a:xfrm>
                      <a:off x="0" y="0"/>
                      <a:ext cx="5943275" cy="8601740"/>
                    </a:xfrm>
                    <a:prstGeom prst="rect">
                      <a:avLst/>
                    </a:prstGeom>
                  </pic:spPr>
                </pic:pic>
              </a:graphicData>
            </a:graphic>
          </wp:anchor>
        </w:drawing>
      </w:r>
      <w:r>
        <w:br w:type="page"/>
      </w:r>
    </w:p>
    <w:p w:rsidR="004B16B4" w:rsidRDefault="004B16B4" w:rsidP="004B16B4">
      <w:pPr>
        <w:sectPr w:rsidR="004B16B4" w:rsidSect="00E209BA">
          <w:footerReference w:type="default" r:id="rId47"/>
          <w:pgSz w:w="11220" w:h="16840"/>
          <w:pgMar w:top="1272" w:right="919" w:bottom="1327" w:left="945" w:header="720" w:footer="720" w:gutter="0"/>
          <w:pgNumType w:start="1"/>
          <w:cols w:space="708"/>
        </w:sectPr>
      </w:pPr>
    </w:p>
    <w:p w:rsidR="004B16B4" w:rsidRDefault="004B16B4" w:rsidP="004B16B4">
      <w:pPr>
        <w:jc w:val="both"/>
        <w:rPr>
          <w:b/>
        </w:rPr>
      </w:pPr>
    </w:p>
    <w:p w:rsidR="004B16B4" w:rsidRDefault="004B16B4" w:rsidP="004B16B4">
      <w:pPr>
        <w:pStyle w:val="AralkYok"/>
        <w:jc w:val="both"/>
        <w:rPr>
          <w:b/>
          <w:sz w:val="40"/>
          <w:szCs w:val="40"/>
        </w:rPr>
      </w:pPr>
      <w:r>
        <w:tab/>
      </w:r>
      <w:r>
        <w:tab/>
      </w:r>
      <w:r>
        <w:tab/>
      </w:r>
      <w:r>
        <w:tab/>
      </w:r>
      <w:r>
        <w:tab/>
      </w:r>
      <w:r>
        <w:tab/>
      </w:r>
      <w:r>
        <w:tab/>
      </w:r>
      <w:r>
        <w:tab/>
      </w:r>
      <w:r>
        <w:tab/>
      </w:r>
      <w:r>
        <w:tab/>
      </w:r>
      <w:r>
        <w:rPr>
          <w:b/>
          <w:sz w:val="40"/>
          <w:szCs w:val="40"/>
        </w:rPr>
        <w:t>EK-</w:t>
      </w:r>
      <w:r w:rsidR="00B36BAC">
        <w:rPr>
          <w:b/>
          <w:sz w:val="40"/>
          <w:szCs w:val="40"/>
        </w:rPr>
        <w:t>7</w:t>
      </w:r>
      <w:r>
        <w:rPr>
          <w:b/>
          <w:sz w:val="40"/>
          <w:szCs w:val="40"/>
        </w:rPr>
        <w:t xml:space="preserve"> / A</w:t>
      </w:r>
    </w:p>
    <w:p w:rsidR="004B16B4" w:rsidRDefault="004B16B4" w:rsidP="004B16B4">
      <w:pPr>
        <w:pStyle w:val="AralkYok"/>
        <w:jc w:val="both"/>
      </w:pPr>
    </w:p>
    <w:p w:rsidR="004B16B4" w:rsidRDefault="004B16B4" w:rsidP="004B16B4">
      <w:pPr>
        <w:pStyle w:val="hvl-default"/>
        <w:spacing w:line="288" w:lineRule="exact"/>
        <w:jc w:val="both"/>
      </w:pPr>
      <w:r>
        <w:rPr>
          <w:b/>
        </w:rPr>
        <w:t>T.C.</w:t>
      </w:r>
    </w:p>
    <w:p w:rsidR="004B16B4" w:rsidRDefault="004B16B4" w:rsidP="004B16B4">
      <w:pPr>
        <w:pStyle w:val="hvl-default"/>
        <w:spacing w:line="288" w:lineRule="exact"/>
        <w:jc w:val="both"/>
      </w:pPr>
      <w:r>
        <w:rPr>
          <w:b/>
        </w:rPr>
        <w:t>İSTANBUL</w:t>
      </w:r>
    </w:p>
    <w:p w:rsidR="004B16B4" w:rsidRDefault="004B16B4" w:rsidP="004B16B4">
      <w:pPr>
        <w:pStyle w:val="hvl-default"/>
        <w:spacing w:line="288" w:lineRule="exact"/>
        <w:jc w:val="both"/>
      </w:pPr>
      <w:r>
        <w:rPr>
          <w:b/>
        </w:rPr>
        <w:t>BÖLGE ADLİYE MAHKEMESİ</w:t>
      </w:r>
    </w:p>
    <w:p w:rsidR="004B16B4" w:rsidRDefault="004B16B4" w:rsidP="004B16B4">
      <w:pPr>
        <w:pStyle w:val="hvl-default"/>
        <w:spacing w:line="288" w:lineRule="exact"/>
        <w:jc w:val="both"/>
      </w:pPr>
      <w:r>
        <w:rPr>
          <w:b/>
        </w:rPr>
        <w:t>4. HUKUK DAİRESİ</w:t>
      </w:r>
    </w:p>
    <w:p w:rsidR="004B16B4" w:rsidRDefault="004B16B4" w:rsidP="004B16B4">
      <w:pPr>
        <w:pStyle w:val="hvl-default"/>
        <w:spacing w:line="288" w:lineRule="exact"/>
        <w:jc w:val="both"/>
      </w:pPr>
    </w:p>
    <w:p w:rsidR="004B16B4" w:rsidRDefault="004B16B4" w:rsidP="004B16B4">
      <w:pPr>
        <w:pStyle w:val="hvl-default"/>
        <w:jc w:val="both"/>
      </w:pPr>
      <w:r>
        <w:t>DOSYA NO</w:t>
      </w:r>
      <w:r>
        <w:tab/>
        <w:t>: 2018/2395</w:t>
      </w:r>
    </w:p>
    <w:p w:rsidR="004B16B4" w:rsidRDefault="004B16B4" w:rsidP="004B16B4">
      <w:pPr>
        <w:pStyle w:val="hvl-default"/>
        <w:jc w:val="both"/>
      </w:pPr>
      <w:r>
        <w:t>KARAR NO</w:t>
      </w:r>
      <w:r>
        <w:tab/>
        <w:t>: 2020/1339</w:t>
      </w:r>
    </w:p>
    <w:p w:rsidR="004B16B4" w:rsidRDefault="004B16B4" w:rsidP="004B16B4">
      <w:pPr>
        <w:pStyle w:val="hvl-default"/>
        <w:jc w:val="both"/>
      </w:pPr>
    </w:p>
    <w:p w:rsidR="004B16B4" w:rsidRDefault="004B16B4" w:rsidP="004B16B4">
      <w:pPr>
        <w:pStyle w:val="hvl-default"/>
        <w:spacing w:line="288" w:lineRule="exact"/>
        <w:jc w:val="both"/>
      </w:pPr>
      <w:r>
        <w:rPr>
          <w:b/>
        </w:rPr>
        <w:t xml:space="preserve">T Ü R KM İ L </w:t>
      </w:r>
      <w:proofErr w:type="spellStart"/>
      <w:r>
        <w:rPr>
          <w:b/>
        </w:rPr>
        <w:t>L</w:t>
      </w:r>
      <w:proofErr w:type="spellEnd"/>
      <w:r>
        <w:rPr>
          <w:b/>
        </w:rPr>
        <w:t xml:space="preserve"> E T İA D I N A</w:t>
      </w:r>
    </w:p>
    <w:p w:rsidR="004B16B4" w:rsidRDefault="004B16B4" w:rsidP="004B16B4">
      <w:pPr>
        <w:pStyle w:val="hvl-default"/>
        <w:spacing w:line="288" w:lineRule="exact"/>
        <w:jc w:val="both"/>
      </w:pPr>
      <w:r>
        <w:rPr>
          <w:b/>
        </w:rPr>
        <w:t>İ S T İ N A F K A R A R I</w:t>
      </w:r>
    </w:p>
    <w:p w:rsidR="004B16B4" w:rsidRDefault="004B16B4" w:rsidP="004B16B4">
      <w:pPr>
        <w:pStyle w:val="hvl-default"/>
        <w:jc w:val="both"/>
      </w:pPr>
    </w:p>
    <w:p w:rsidR="004B16B4" w:rsidRDefault="004B16B4" w:rsidP="004B16B4">
      <w:pPr>
        <w:pStyle w:val="hvl-default"/>
        <w:jc w:val="both"/>
      </w:pPr>
      <w:r>
        <w:t>BAŞKAN</w:t>
      </w:r>
      <w:r>
        <w:tab/>
      </w:r>
      <w:r>
        <w:tab/>
        <w:t>: SÜLEYMAN MURAT KAYA(37504)</w:t>
      </w:r>
    </w:p>
    <w:p w:rsidR="004B16B4" w:rsidRDefault="004B16B4" w:rsidP="004B16B4">
      <w:pPr>
        <w:pStyle w:val="hvl-default"/>
        <w:jc w:val="both"/>
      </w:pPr>
      <w:r>
        <w:t>ÜYE</w:t>
      </w:r>
      <w:r>
        <w:tab/>
      </w:r>
      <w:r>
        <w:tab/>
      </w:r>
      <w:r>
        <w:tab/>
        <w:t>: NECMİ YILMAZ(124721)</w:t>
      </w:r>
    </w:p>
    <w:p w:rsidR="004B16B4" w:rsidRDefault="004B16B4" w:rsidP="004B16B4">
      <w:pPr>
        <w:pStyle w:val="hvl-default"/>
        <w:jc w:val="both"/>
      </w:pPr>
      <w:r>
        <w:t>ÜYE</w:t>
      </w:r>
      <w:r>
        <w:tab/>
      </w:r>
      <w:r>
        <w:tab/>
      </w:r>
      <w:r>
        <w:tab/>
        <w:t>: MUHAMMET MURAT KIYMAK(165863)</w:t>
      </w:r>
    </w:p>
    <w:p w:rsidR="004B16B4" w:rsidRDefault="004B16B4" w:rsidP="004B16B4">
      <w:pPr>
        <w:pStyle w:val="hvl-default"/>
        <w:jc w:val="both"/>
      </w:pPr>
      <w:r>
        <w:t>KATİP</w:t>
      </w:r>
      <w:r>
        <w:tab/>
      </w:r>
      <w:r>
        <w:tab/>
      </w:r>
      <w:r>
        <w:tab/>
        <w:t>: NURAN DEMİRÖZ(96957)</w:t>
      </w:r>
    </w:p>
    <w:p w:rsidR="004B16B4" w:rsidRDefault="004B16B4" w:rsidP="004B16B4">
      <w:pPr>
        <w:pStyle w:val="hvl-default"/>
        <w:jc w:val="both"/>
      </w:pPr>
    </w:p>
    <w:p w:rsidR="004B16B4" w:rsidRDefault="004B16B4" w:rsidP="004B16B4">
      <w:pPr>
        <w:pStyle w:val="hvl-default"/>
        <w:jc w:val="both"/>
        <w:rPr>
          <w:b/>
          <w:u w:val="single"/>
        </w:rPr>
      </w:pPr>
      <w:r>
        <w:rPr>
          <w:b/>
          <w:u w:val="single"/>
        </w:rPr>
        <w:t>İNCELENEN KARARIN</w:t>
      </w:r>
    </w:p>
    <w:p w:rsidR="004B16B4" w:rsidRDefault="004B16B4" w:rsidP="004B16B4">
      <w:pPr>
        <w:pStyle w:val="hvl-default"/>
        <w:jc w:val="both"/>
      </w:pPr>
      <w:r>
        <w:t>MAHKEMESİ</w:t>
      </w:r>
      <w:r>
        <w:tab/>
        <w:t>: İSTANBUL 1. ASLİYE HUKUK MAHKEMESİ</w:t>
      </w:r>
    </w:p>
    <w:p w:rsidR="004B16B4" w:rsidRDefault="004B16B4" w:rsidP="004B16B4">
      <w:pPr>
        <w:pStyle w:val="hvl-default"/>
        <w:jc w:val="both"/>
      </w:pPr>
      <w:r>
        <w:t>TARİHİ</w:t>
      </w:r>
      <w:r>
        <w:tab/>
      </w:r>
      <w:r>
        <w:tab/>
        <w:t>: 20/09/2018</w:t>
      </w:r>
    </w:p>
    <w:p w:rsidR="004B16B4" w:rsidRDefault="004B16B4" w:rsidP="004B16B4">
      <w:pPr>
        <w:pStyle w:val="hvl-default"/>
        <w:ind w:left="2127" w:hanging="2127"/>
        <w:jc w:val="both"/>
      </w:pPr>
      <w:r>
        <w:t>NUMARASI</w:t>
      </w:r>
      <w:r>
        <w:tab/>
        <w:t>: 2018/89 -2018/439</w:t>
      </w:r>
    </w:p>
    <w:p w:rsidR="004B16B4" w:rsidRDefault="004B16B4" w:rsidP="004B16B4">
      <w:pPr>
        <w:pStyle w:val="hvl-default"/>
        <w:tabs>
          <w:tab w:val="left" w:pos="2880"/>
        </w:tabs>
        <w:spacing w:line="288" w:lineRule="exact"/>
        <w:ind w:left="2127" w:hanging="2127"/>
        <w:jc w:val="both"/>
      </w:pPr>
      <w:r>
        <w:t>DAVACI</w:t>
      </w:r>
      <w:r>
        <w:tab/>
        <w:t>: MEHMET ŞANAR YURDATAPAN - -21428149966</w:t>
      </w:r>
      <w:r>
        <w:tab/>
      </w:r>
    </w:p>
    <w:p w:rsidR="004B16B4" w:rsidRDefault="004B16B4" w:rsidP="004B16B4">
      <w:pPr>
        <w:pStyle w:val="hvl-default"/>
        <w:tabs>
          <w:tab w:val="left" w:pos="2900"/>
        </w:tabs>
        <w:spacing w:line="288" w:lineRule="exact"/>
        <w:ind w:left="2127" w:hanging="2127"/>
        <w:jc w:val="both"/>
      </w:pPr>
      <w:r>
        <w:t>VEKİLİ</w:t>
      </w:r>
      <w:r>
        <w:tab/>
        <w:t>: Av. BARAN KAYA</w:t>
      </w:r>
      <w:r>
        <w:tab/>
      </w:r>
    </w:p>
    <w:p w:rsidR="004B16B4" w:rsidRDefault="004B16B4" w:rsidP="004B16B4">
      <w:pPr>
        <w:pStyle w:val="hvl-default"/>
        <w:tabs>
          <w:tab w:val="left" w:pos="2880"/>
        </w:tabs>
        <w:spacing w:line="288" w:lineRule="exact"/>
        <w:ind w:left="2127" w:hanging="2127"/>
        <w:jc w:val="both"/>
      </w:pPr>
      <w:r>
        <w:t>DAVALI</w:t>
      </w:r>
      <w:r>
        <w:tab/>
        <w:t>: RECEP TAYYİP ERDOĞAN -</w:t>
      </w:r>
    </w:p>
    <w:p w:rsidR="004B16B4" w:rsidRDefault="004B16B4" w:rsidP="004B16B4">
      <w:pPr>
        <w:pStyle w:val="hvl-default"/>
        <w:tabs>
          <w:tab w:val="left" w:pos="2900"/>
        </w:tabs>
        <w:spacing w:line="288" w:lineRule="exact"/>
        <w:ind w:left="2127" w:hanging="2127"/>
        <w:jc w:val="both"/>
      </w:pPr>
      <w:r>
        <w:t>VEKİLİ</w:t>
      </w:r>
      <w:r>
        <w:tab/>
        <w:t>: Av. AHMET ÖZEL- Tozkoparan Mah. Haldun Taner Sok. No: 27 K.4 D.14 Alparslan İş Merkezi, Merter Güngören/ İSTANBUL</w:t>
      </w:r>
    </w:p>
    <w:p w:rsidR="004B16B4" w:rsidRDefault="004B16B4" w:rsidP="004B16B4">
      <w:pPr>
        <w:pStyle w:val="hvl-default"/>
        <w:jc w:val="both"/>
      </w:pPr>
      <w:r>
        <w:t>DAVANIN KONUSU</w:t>
      </w:r>
      <w:r>
        <w:tab/>
        <w:t>: Tazminat (Basın yoluyla Kişilik Haklarına Saldırıdan )</w:t>
      </w:r>
    </w:p>
    <w:p w:rsidR="004B16B4" w:rsidRDefault="004B16B4" w:rsidP="004B16B4">
      <w:pPr>
        <w:pStyle w:val="hvl-default"/>
        <w:jc w:val="both"/>
      </w:pPr>
    </w:p>
    <w:p w:rsidR="004B16B4" w:rsidRDefault="004B16B4" w:rsidP="004B16B4">
      <w:pPr>
        <w:pStyle w:val="hvl-default"/>
        <w:jc w:val="both"/>
        <w:rPr>
          <w:b/>
        </w:rPr>
      </w:pPr>
      <w:r>
        <w:rPr>
          <w:b/>
        </w:rPr>
        <w:t>İSTİNAF KARAR TARİHİ</w:t>
      </w:r>
      <w:r>
        <w:rPr>
          <w:b/>
        </w:rPr>
        <w:tab/>
        <w:t>: 17/12/2020</w:t>
      </w:r>
    </w:p>
    <w:p w:rsidR="004B16B4" w:rsidRDefault="004B16B4" w:rsidP="004B16B4">
      <w:pPr>
        <w:pStyle w:val="hvl-default"/>
        <w:jc w:val="both"/>
        <w:rPr>
          <w:b/>
        </w:rPr>
      </w:pPr>
      <w:r>
        <w:rPr>
          <w:b/>
        </w:rPr>
        <w:t>KARAR YAZIM TARİHİ</w:t>
      </w:r>
      <w:r>
        <w:rPr>
          <w:b/>
        </w:rPr>
        <w:tab/>
        <w:t>: 18/12/2020</w:t>
      </w:r>
    </w:p>
    <w:p w:rsidR="004B16B4" w:rsidRDefault="004B16B4" w:rsidP="004B16B4">
      <w:pPr>
        <w:pStyle w:val="hvl-default"/>
        <w:jc w:val="both"/>
      </w:pPr>
    </w:p>
    <w:p w:rsidR="004B16B4" w:rsidRDefault="004B16B4" w:rsidP="004B16B4">
      <w:pPr>
        <w:pStyle w:val="hvl-default"/>
        <w:spacing w:line="288" w:lineRule="exact"/>
        <w:ind w:firstLine="710"/>
        <w:jc w:val="both"/>
      </w:pPr>
      <w:r>
        <w:t xml:space="preserve">Yukarıda yazılı ilk derece mahkemesi kararına karşı istinaf kanun yoluna başvurulmuş olmakla HMK' </w:t>
      </w:r>
      <w:proofErr w:type="spellStart"/>
      <w:r>
        <w:t>nın</w:t>
      </w:r>
      <w:proofErr w:type="spellEnd"/>
      <w:r>
        <w:t xml:space="preserve"> 353.maddesi uyarınca dosya incelendi,</w:t>
      </w:r>
    </w:p>
    <w:p w:rsidR="004B16B4" w:rsidRDefault="004B16B4" w:rsidP="004B16B4">
      <w:pPr>
        <w:pStyle w:val="hvl-default"/>
        <w:spacing w:line="288" w:lineRule="exact"/>
        <w:ind w:firstLine="710"/>
        <w:jc w:val="both"/>
      </w:pPr>
      <w:r>
        <w:rPr>
          <w:b/>
        </w:rPr>
        <w:t>GEREĞİ GÖRÜŞÜLÜP DÜŞÜNÜLDÜ:</w:t>
      </w:r>
    </w:p>
    <w:p w:rsidR="004B16B4" w:rsidRDefault="004B16B4" w:rsidP="004B16B4">
      <w:pPr>
        <w:pStyle w:val="hvl-default"/>
        <w:spacing w:before="20" w:after="20" w:line="288" w:lineRule="exact"/>
        <w:ind w:firstLine="709"/>
        <w:jc w:val="both"/>
      </w:pPr>
      <w:r>
        <w:rPr>
          <w:b/>
        </w:rPr>
        <w:t>Davacı vekili dava dilekçesinde; davacının söz yazarı, sanatçı ve insan hakları savunucusu olduğunu, müzik eserleri alanında önemli eserler ürettiğini, sanatçı ve insan hakları savunucusu olan davacının da aralarında bulunduğu akademisyen, milletvekili, yazar gibi çeşitli meslek gruplarına mensup 170 kişi</w:t>
      </w:r>
      <w:r>
        <w:t xml:space="preserve">nin </w:t>
      </w:r>
      <w:proofErr w:type="spellStart"/>
      <w:r>
        <w:t>Afrin'e</w:t>
      </w:r>
      <w:proofErr w:type="spellEnd"/>
      <w:r>
        <w:t xml:space="preserve"> düzenlenen operasyonlar ile ilgili olarak görüşlerini dile getiren taleplerini TBMM üyelerine ileterek kamuoyu ile de paylaştıklarını, ancak davalının 28.01.2018 tarihinde </w:t>
      </w:r>
      <w:r>
        <w:rPr>
          <w:b/>
        </w:rPr>
        <w:t>AKP Çorum İl Kongresi</w:t>
      </w:r>
      <w:r>
        <w:t>'nde konuşurken "</w:t>
      </w:r>
      <w:r>
        <w:rPr>
          <w:b/>
        </w:rPr>
        <w:t>İsminin önünde profesör yazan, doçent yazan, kendini gazeteci, yazar, sanatçı, siyasetçi diye adlandıran birilerinin ne için bu operasyonlardan rahatsız olduğunu bilemiyorum,.....hainler,.......ve ahlaksızlar ve adiler,.....profesör olsan ne yazar, doçent olsan ne yazar, sanatçı olsan ne yazar? Siz sözde sanatçısınız.</w:t>
      </w:r>
      <w:r>
        <w:t xml:space="preserve">" şeklinde davacıyı da hedef alan sözler söyleyerek hakarette bulunduğunu, yapılan eylemin kişilik haklarına saldırı olduğunu, bir yurttaş olarak temsilcisi TBMM üyelerine ülkeyi ilgilendiren bir olay ile ilgili görüşlerini bildiren davacının hakarete uğramasının aslında kamu yararını bir yana bırakın anayasal ve kamusal hakların kullanılmasına karşı tahammülsüzlüğün gözler önünde olduğunu, </w:t>
      </w:r>
      <w:proofErr w:type="spellStart"/>
      <w:r>
        <w:t>sarfedilen</w:t>
      </w:r>
      <w:proofErr w:type="spellEnd"/>
      <w:r>
        <w:t xml:space="preserve"> "</w:t>
      </w:r>
      <w:r>
        <w:rPr>
          <w:b/>
        </w:rPr>
        <w:t>hain, ahlaksız, adi, sözde sanatçı</w:t>
      </w:r>
      <w:r>
        <w:t xml:space="preserve">" sözlerinin hakaret oluşturup eleştiri sınırlarını aştığını, onur kırıcı ve küçük düşürücü sözler olduğunu, davacının itibarını zedelediğini, cumhurbaşkanının bu konuda sorumsuzluğunun olmadığını, kişisel bir fiil </w:t>
      </w:r>
      <w:r>
        <w:lastRenderedPageBreak/>
        <w:t xml:space="preserve">olduğundan sorumluluğunun tam olduğunu beyanla, </w:t>
      </w:r>
      <w:r>
        <w:rPr>
          <w:b/>
        </w:rPr>
        <w:t>TBK 58.madde</w:t>
      </w:r>
      <w:r>
        <w:t>si uyarınca davalının sözlerinin davacının kişilik haklarına hukuka aykırı bir saldırı olduğunun tespitine, davalı tarafından 1,00TL manevi tazminatın davacıya ödenmesine ve verilecek kararın ulusal düzeyde yayın yapan bir gazetede yayınlanmasına karar verilmesini talep etmiştir.</w:t>
      </w:r>
    </w:p>
    <w:p w:rsidR="004B16B4" w:rsidRDefault="004B16B4" w:rsidP="004B16B4">
      <w:pPr>
        <w:pStyle w:val="hvl-default"/>
        <w:spacing w:before="20" w:after="20" w:line="288" w:lineRule="exact"/>
        <w:ind w:firstLine="709"/>
        <w:jc w:val="both"/>
      </w:pPr>
      <w:r>
        <w:rPr>
          <w:b/>
        </w:rPr>
        <w:t xml:space="preserve">Davalı vekili cevap dilekçesinde; </w:t>
      </w:r>
      <w:r>
        <w:t xml:space="preserve">davanın haksız olduğunu, </w:t>
      </w:r>
      <w:proofErr w:type="spellStart"/>
      <w:r>
        <w:t>matufiyet</w:t>
      </w:r>
      <w:proofErr w:type="spellEnd"/>
      <w:r>
        <w:t xml:space="preserve"> şartının bulunmadığını, bu nedenle davanın usulden reddi gerektiğini, davalının kamusal görev ifa ettiğini ve görevi dolayısıyla dile getirdiği sözlerin fikir özgürlüğü kapsamında değerlendirilmesi gerektiğini, bu nedenle esastan da davanın reddi gerektiğini, davacının imzasının bulunduğu metnin hatırlanmasında yarar olduğunu, ".....Türkiye'ye bir tehditte bulunmayan, Suriye toprağı olan </w:t>
      </w:r>
      <w:proofErr w:type="spellStart"/>
      <w:r>
        <w:t>Afrin'e</w:t>
      </w:r>
      <w:proofErr w:type="spellEnd"/>
      <w:r>
        <w:t xml:space="preserve"> silahlı müdahalenin bölgemize ve ülkemize barış ve güvenlik değil, daha büyük sorunlar, yıkım ve acı getireceğini, Kürt yurttaşlarımızı da yürekten yaralayacağını biliyoruz. Ortadoğu'yu bir vekalet savaşları cehennemine çevirmiş olan yabancı devletlerin oradaki askeri varlıkları bile uluslararası hukukun ihlali iken onların arasına katılmak gibi bir niyet ve bu yönde atılacak adımlar ülkemizi sadece hüsrana uğratacak, on yıllarca telafisi mümkün olmayacak toplumsal, siyasal, ekonomik ve insani kayıplara yol açacaktır. Yurttaş kimliğimiz ve sorumluluğumuzla halkımızın ve tarihin önünde siz yetki sahiplerini uyarıyor, sesimize kulak vererek sağduyulu davranmaya, savaşı derhal durdurmaya ve sorunu diyalogla çözmeye davet ediyoruz." şeklinde yazıldığını, davalının da 28.01.2008 tarihli </w:t>
      </w:r>
      <w:r>
        <w:rPr>
          <w:b/>
        </w:rPr>
        <w:t>Ak Parti Çorum 6. Olağan İl Kongresi</w:t>
      </w:r>
      <w:r>
        <w:t xml:space="preserve">'nde yaptığı konuşmanın bir kısmını </w:t>
      </w:r>
      <w:r>
        <w:rPr>
          <w:b/>
        </w:rPr>
        <w:t>"</w:t>
      </w:r>
      <w:proofErr w:type="spellStart"/>
      <w:r>
        <w:rPr>
          <w:b/>
        </w:rPr>
        <w:t>ZeytindalıHarekatı"na</w:t>
      </w:r>
      <w:proofErr w:type="spellEnd"/>
      <w:r>
        <w:rPr>
          <w:b/>
        </w:rPr>
        <w:t xml:space="preserve"> karşı çıkan bir grup kişinin imzaladığı yukarıda yazılı metne tepkisini dile getirdiğini, davalının görevi gereği yaptığı kamu yararı teşkil eden her türlü konuşmanın ifade özgürlüğü çerçevesinde ve dokunulmazlık kapsamında olduğunu, davacının konuşmanın hiçbir yerinde isminin zikredilmediğini ve ona doğrudan bir söylem olmadığını beyanla </w:t>
      </w:r>
      <w:proofErr w:type="spellStart"/>
      <w:r>
        <w:rPr>
          <w:b/>
        </w:rPr>
        <w:t>matufiyet</w:t>
      </w:r>
      <w:proofErr w:type="spellEnd"/>
      <w:r>
        <w:rPr>
          <w:b/>
        </w:rPr>
        <w:t xml:space="preserve"> şartı gerçekleşmediği için öncelikle usulden ve sözlerin hakaret olarak nitelendirilememesi nedeniyle esastan davanın reddine karar verilmesini talep</w:t>
      </w:r>
      <w:r>
        <w:t xml:space="preserve"> etmiştir.</w:t>
      </w:r>
    </w:p>
    <w:p w:rsidR="004B16B4" w:rsidRDefault="004B16B4" w:rsidP="004B16B4">
      <w:pPr>
        <w:pStyle w:val="hvl-default"/>
        <w:spacing w:before="20" w:after="20" w:line="288" w:lineRule="exact"/>
        <w:ind w:firstLine="709"/>
        <w:jc w:val="both"/>
      </w:pPr>
      <w:r>
        <w:rPr>
          <w:b/>
        </w:rPr>
        <w:t>İlk derece mahkemesince; "</w:t>
      </w:r>
      <w:r>
        <w:t>Davacının davasının REDDİNE, " karar verilmiştir.</w:t>
      </w:r>
    </w:p>
    <w:p w:rsidR="004B16B4" w:rsidRDefault="004B16B4" w:rsidP="004B16B4">
      <w:pPr>
        <w:pStyle w:val="hvl-default"/>
        <w:tabs>
          <w:tab w:val="left" w:pos="2160"/>
        </w:tabs>
        <w:spacing w:line="288" w:lineRule="exact"/>
        <w:ind w:firstLine="720"/>
        <w:jc w:val="both"/>
      </w:pPr>
      <w:r>
        <w:t>Verilen karara karşı davacı vekilince istinaf yasa yoluna başvurulmuştur.</w:t>
      </w:r>
    </w:p>
    <w:p w:rsidR="004B16B4" w:rsidRDefault="004B16B4" w:rsidP="004B16B4">
      <w:pPr>
        <w:pStyle w:val="hvl-default"/>
        <w:tabs>
          <w:tab w:val="left" w:pos="2160"/>
        </w:tabs>
        <w:spacing w:line="288" w:lineRule="exact"/>
        <w:ind w:firstLine="720"/>
        <w:jc w:val="both"/>
      </w:pPr>
      <w:r>
        <w:rPr>
          <w:b/>
        </w:rPr>
        <w:t>Davacı vekili istinaf dilekçesinde;</w:t>
      </w:r>
      <w:r>
        <w:t xml:space="preserve"> davaya konu sözlerin mektubu imzalayanlara söylendiğinde bir tereddüt bulunmadığından, davacı tarafından imzalanan mektup yönüyle söylenen sözler bakımından </w:t>
      </w:r>
      <w:proofErr w:type="spellStart"/>
      <w:r>
        <w:t>matufiyet</w:t>
      </w:r>
      <w:proofErr w:type="spellEnd"/>
      <w:r>
        <w:t xml:space="preserve"> şartının gerçekleştiğini, söylenen sözlerin kişilik haklarını zedeler nitelikte olduğunu beyan ederek kararın kaldırılmasını talep etmiştir.</w:t>
      </w:r>
    </w:p>
    <w:p w:rsidR="004B16B4" w:rsidRDefault="004B16B4" w:rsidP="004B16B4">
      <w:pPr>
        <w:pStyle w:val="hvl-default"/>
        <w:tabs>
          <w:tab w:val="left" w:pos="2160"/>
        </w:tabs>
        <w:spacing w:line="288" w:lineRule="exact"/>
        <w:ind w:firstLine="720"/>
        <w:jc w:val="both"/>
      </w:pPr>
      <w:r>
        <w:rPr>
          <w:b/>
        </w:rPr>
        <w:t>DELİLLERİN DEĞERLENDİRİLMESİ VE GEREKÇE :</w:t>
      </w:r>
    </w:p>
    <w:p w:rsidR="004B16B4" w:rsidRDefault="004B16B4" w:rsidP="004B16B4">
      <w:pPr>
        <w:pStyle w:val="hvl-default"/>
        <w:tabs>
          <w:tab w:val="left" w:pos="2160"/>
        </w:tabs>
        <w:spacing w:line="288" w:lineRule="exact"/>
        <w:ind w:firstLine="720"/>
        <w:jc w:val="both"/>
      </w:pPr>
      <w:r>
        <w:t>İstinaf sebepleri ile bağlı kalınarak yapılan incelemede:</w:t>
      </w:r>
    </w:p>
    <w:p w:rsidR="004B16B4" w:rsidRDefault="004B16B4" w:rsidP="004B16B4">
      <w:pPr>
        <w:pStyle w:val="hvl-default"/>
        <w:tabs>
          <w:tab w:val="left" w:pos="2160"/>
        </w:tabs>
        <w:spacing w:line="288" w:lineRule="exact"/>
        <w:ind w:firstLine="720"/>
        <w:jc w:val="both"/>
      </w:pPr>
      <w:r>
        <w:t>Dava; kişilik haklarına saldırı iddiasına dayalı manevi tazminat istemine ilişkindir. İlk derece mahkemesince davanın reddine karar verilmiş, karar davacı tarafça istinaf edilmiştir.</w:t>
      </w:r>
    </w:p>
    <w:p w:rsidR="004B16B4" w:rsidRDefault="004B16B4" w:rsidP="004B16B4">
      <w:pPr>
        <w:pStyle w:val="edf1494935196831"/>
        <w:spacing w:line="288" w:lineRule="exact"/>
        <w:ind w:firstLine="700"/>
        <w:jc w:val="both"/>
      </w:pPr>
      <w:r>
        <w:t>Dosya kapsamına göre davacı akademisyen olup, çok sayıda öğretim görevlisi ile birlikte kamuoyunda barış çağrısı olarak bilinen bildiriyi imzalamış olduğu, davalının Cumhurbaşkanlığı görevini ifa edip, çeşitli toplantılarda ve açılış törenlerinde yapmış olduğu konuşmalarda bu bildiriyi imzalayanları eleştirdiği anlaşılmıştır.</w:t>
      </w:r>
    </w:p>
    <w:p w:rsidR="004B16B4" w:rsidRDefault="004B16B4" w:rsidP="004B16B4">
      <w:pPr>
        <w:pStyle w:val="edf1608031224191"/>
        <w:tabs>
          <w:tab w:val="left" w:pos="2160"/>
        </w:tabs>
        <w:spacing w:line="288" w:lineRule="exact"/>
        <w:ind w:firstLine="720"/>
        <w:jc w:val="both"/>
      </w:pPr>
      <w:r>
        <w:t xml:space="preserve">Davalının siyasi bir kişiliğinin bulunduğu tartışmasızdır. Bir akademisyen olan davacının ise olağan koşullarda siyasi bir kişiliğinin olmadığı, ancak davalının eleştirilerine konu olan bu içerikte bir bildiriye imza atması nedeniyle, aslında mevcut hükümete yönelik siyasi eleştiride bulunduğu ve bu şekilde </w:t>
      </w:r>
      <w:r>
        <w:rPr>
          <w:b/>
        </w:rPr>
        <w:t>kamuoyundaki tartışmaların başlamasına neden olması nedeniyle davalının siyasi eleştirilerine katlanması gerektiği açıktır</w:t>
      </w:r>
      <w:r>
        <w:t xml:space="preserve">. Buna göre yapılan değerlendirmede, davacının dava dışı kişilerle beraber imzalamış olduğu barış çağırısına davalının ifa ettiği görev nedeniyle bildiri metinleriyle ilgili olarak yapmış olduğu açıklamaların </w:t>
      </w:r>
      <w:r>
        <w:rPr>
          <w:b/>
        </w:rPr>
        <w:t xml:space="preserve">görev gereği olduğu, açıklamalarda </w:t>
      </w:r>
      <w:proofErr w:type="spellStart"/>
      <w:r>
        <w:rPr>
          <w:b/>
        </w:rPr>
        <w:t>matufiyet</w:t>
      </w:r>
      <w:proofErr w:type="spellEnd"/>
      <w:r>
        <w:rPr>
          <w:b/>
        </w:rPr>
        <w:t xml:space="preserve"> olgusunun bulunmadığı</w:t>
      </w:r>
      <w:r>
        <w:t>, söylenen sözlerin de ülkenin mücadele verdiği terör olayları nedeniyle bildirinin eleştirisi ve değerlendirilmesi niteliğinde olduğu, hukuka aykırılık olgusunun gerçekleşmediği anlaşılmakla; dosya kapsamı, delil durumu, ilk derece mahkemesi kararında mahkemenin vakıa ve hukuki değerlendirmesi bakımından usul ve esas yönünden yasaya aykırı bir durum bulunmamasına göre, davacı vekilinin</w:t>
      </w:r>
      <w:r>
        <w:rPr>
          <w:b/>
        </w:rPr>
        <w:t xml:space="preserve"> istinaf başvurusunun Hukuk Muhakemeleri Kanununun 353/1-b.1 maddesi gereğince ( bu yönde dairemizce incelenen aynı mahiyetteki 2017/1472 esas-2017/1504 karar) esastan reddine karar </w:t>
      </w:r>
      <w:r>
        <w:rPr>
          <w:b/>
        </w:rPr>
        <w:lastRenderedPageBreak/>
        <w:t>verilerek, aşağıdaki şekilde hüküm kurulmuştur.</w:t>
      </w:r>
    </w:p>
    <w:p w:rsidR="004B16B4" w:rsidRDefault="004B16B4" w:rsidP="004B16B4">
      <w:pPr>
        <w:pStyle w:val="hvl-default"/>
        <w:spacing w:line="288" w:lineRule="exact"/>
        <w:ind w:firstLine="710"/>
        <w:jc w:val="both"/>
      </w:pPr>
      <w:r>
        <w:rPr>
          <w:b/>
        </w:rPr>
        <w:t xml:space="preserve">HÜKÜM: </w:t>
      </w:r>
      <w:r>
        <w:t>Gerekçesi yukarıda açıklandığı üzere;</w:t>
      </w:r>
    </w:p>
    <w:p w:rsidR="004B16B4" w:rsidRDefault="004B16B4" w:rsidP="004B16B4">
      <w:pPr>
        <w:pStyle w:val="edf1526395696873"/>
        <w:tabs>
          <w:tab w:val="left" w:pos="840"/>
        </w:tabs>
        <w:spacing w:line="288" w:lineRule="exact"/>
        <w:ind w:firstLine="714"/>
        <w:jc w:val="both"/>
      </w:pPr>
      <w:r>
        <w:t xml:space="preserve">1- İstanbul 1. Asliye Hukuk Mahkemesinin20/09/2018 tarih, 2018/89 Esas -2018/439 Karar sayılı kararına karşı davacı vekili tarafından yapılan </w:t>
      </w:r>
      <w:r>
        <w:rPr>
          <w:b/>
        </w:rPr>
        <w:t>istinaf başvurusunun HMK 353/1/b.1 maddesi gereğince ESASTAN REDDİNE,</w:t>
      </w:r>
    </w:p>
    <w:p w:rsidR="004B16B4" w:rsidRDefault="004B16B4" w:rsidP="004B16B4">
      <w:pPr>
        <w:pStyle w:val="edf1526395696873"/>
        <w:tabs>
          <w:tab w:val="left" w:pos="840"/>
        </w:tabs>
        <w:spacing w:line="288" w:lineRule="exact"/>
        <w:ind w:firstLine="714"/>
        <w:jc w:val="both"/>
      </w:pPr>
      <w:r>
        <w:t>2-Harçlar Kanunu uyarınca alınması gerekli 54,40-TL maktu istinaf karar ve ilam harcından, davacı tarafından peşin yatırılan 35,90-TL harcın mahsubu ile bakiye 18,50-TL harcın davacıdan alınarak Hazineye gelir kaydına,</w:t>
      </w:r>
    </w:p>
    <w:p w:rsidR="004B16B4" w:rsidRDefault="004B16B4" w:rsidP="004B16B4">
      <w:pPr>
        <w:pStyle w:val="edf1526395696873"/>
        <w:tabs>
          <w:tab w:val="left" w:pos="840"/>
        </w:tabs>
        <w:spacing w:line="288" w:lineRule="exact"/>
        <w:ind w:firstLine="714"/>
        <w:jc w:val="both"/>
      </w:pPr>
      <w:r>
        <w:t>3-İncelemenin duruşmasız olarak yapılması nedeniyle avukatlık ücreti takdirine YER OLMADIĞINA,</w:t>
      </w:r>
    </w:p>
    <w:p w:rsidR="004B16B4" w:rsidRDefault="004B16B4" w:rsidP="004B16B4">
      <w:pPr>
        <w:pStyle w:val="edf1526395696873"/>
        <w:tabs>
          <w:tab w:val="left" w:pos="840"/>
        </w:tabs>
        <w:spacing w:line="288" w:lineRule="exact"/>
        <w:ind w:firstLine="714"/>
        <w:jc w:val="both"/>
      </w:pPr>
      <w:r>
        <w:t>4-Yasa yoluna başvuran davacı tarafından yapılan giderlerin üzerinde bırakılmasına,</w:t>
      </w:r>
    </w:p>
    <w:p w:rsidR="004B16B4" w:rsidRDefault="004B16B4" w:rsidP="004B16B4">
      <w:pPr>
        <w:pStyle w:val="hvl-default"/>
        <w:spacing w:line="288" w:lineRule="exact"/>
        <w:ind w:firstLine="714"/>
        <w:jc w:val="both"/>
      </w:pPr>
      <w:r>
        <w:t>5-HMK'nın 359. Maddesinin 3. fıkrası gereği</w:t>
      </w:r>
      <w:r>
        <w:rPr>
          <w:i/>
          <w:iCs/>
        </w:rPr>
        <w:t xml:space="preserve"> karar kesin nitelikte </w:t>
      </w:r>
      <w:r>
        <w:t>olduğundan kararın taraflara tebliği işleminin ilk derece mahkemesi tarafından yapılmasına,</w:t>
      </w:r>
    </w:p>
    <w:p w:rsidR="004B16B4" w:rsidRDefault="004B16B4" w:rsidP="004B16B4">
      <w:pPr>
        <w:jc w:val="both"/>
        <w:rPr>
          <w:b/>
        </w:rPr>
      </w:pPr>
      <w:r>
        <w:rPr>
          <w:b/>
        </w:rPr>
        <w:t>HMK. m. 353/1-b/1 hükmü uyarınca, dosya üzerinde yapılan inceleme sonucunda ve HMK. m. 362/1-a mad. gereğince, miktar itibariyle kesin olmak üzere oy birliğiyle karar verildi.18/12/2020</w:t>
      </w:r>
    </w:p>
    <w:p w:rsidR="004B16B4" w:rsidRDefault="004B16B4" w:rsidP="004B16B4">
      <w:pPr>
        <w:pStyle w:val="hvl-default"/>
        <w:jc w:val="both"/>
      </w:pPr>
    </w:p>
    <w:p w:rsidR="004B16B4" w:rsidRDefault="004B16B4" w:rsidP="004B16B4">
      <w:pPr>
        <w:pStyle w:val="hvl-default"/>
        <w:jc w:val="both"/>
      </w:pPr>
      <w:r>
        <w:t>Başkan 37504</w:t>
      </w:r>
      <w:r>
        <w:tab/>
      </w:r>
      <w:r>
        <w:tab/>
        <w:t>Üye 124721</w:t>
      </w:r>
      <w:r>
        <w:tab/>
      </w:r>
      <w:r>
        <w:tab/>
        <w:t>Üye 165863</w:t>
      </w:r>
      <w:r>
        <w:tab/>
        <w:t>Katip 96957</w:t>
      </w:r>
    </w:p>
    <w:p w:rsidR="004B16B4" w:rsidRDefault="004B16B4" w:rsidP="004B16B4">
      <w:pPr>
        <w:pStyle w:val="hvl-default"/>
        <w:jc w:val="both"/>
      </w:pPr>
      <w:r>
        <w:rPr>
          <w:b/>
          <w:i/>
          <w:iCs/>
          <w:color w:val="FD0000"/>
        </w:rPr>
        <w:t>E-imzalıdır</w:t>
      </w:r>
      <w:r>
        <w:tab/>
      </w:r>
      <w:r>
        <w:tab/>
      </w:r>
      <w:proofErr w:type="spellStart"/>
      <w:r>
        <w:rPr>
          <w:b/>
          <w:i/>
          <w:iCs/>
          <w:color w:val="FD0000"/>
        </w:rPr>
        <w:t>E-imzalıdır</w:t>
      </w:r>
      <w:proofErr w:type="spellEnd"/>
      <w:r>
        <w:tab/>
      </w:r>
      <w:r>
        <w:tab/>
      </w:r>
      <w:proofErr w:type="spellStart"/>
      <w:r>
        <w:rPr>
          <w:b/>
          <w:i/>
          <w:iCs/>
          <w:color w:val="FD0000"/>
        </w:rPr>
        <w:t>E-imzalıdır</w:t>
      </w:r>
      <w:proofErr w:type="spellEnd"/>
      <w:r>
        <w:tab/>
      </w:r>
      <w:proofErr w:type="spellStart"/>
      <w:r>
        <w:rPr>
          <w:b/>
          <w:i/>
          <w:iCs/>
          <w:color w:val="FD0000"/>
        </w:rPr>
        <w:t>E-imzalıdır</w:t>
      </w:r>
      <w:proofErr w:type="spellEnd"/>
    </w:p>
    <w:p w:rsidR="004B16B4" w:rsidRDefault="004B16B4" w:rsidP="004B16B4">
      <w:pPr>
        <w:pStyle w:val="hvl-default"/>
        <w:jc w:val="both"/>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Default="004B16B4" w:rsidP="004B16B4">
      <w:pPr>
        <w:pStyle w:val="AralkYok"/>
        <w:jc w:val="both"/>
        <w:rPr>
          <w:b/>
        </w:rPr>
      </w:pPr>
    </w:p>
    <w:p w:rsidR="004B16B4" w:rsidRPr="00B72910" w:rsidRDefault="004B16B4" w:rsidP="004B16B4">
      <w:pPr>
        <w:pStyle w:val="AralkYok"/>
        <w:jc w:val="right"/>
        <w:rPr>
          <w:b/>
          <w:sz w:val="40"/>
          <w:szCs w:val="40"/>
        </w:rPr>
      </w:pPr>
      <w:r>
        <w:rPr>
          <w:b/>
        </w:rPr>
        <w:tab/>
      </w:r>
      <w:r>
        <w:rPr>
          <w:b/>
        </w:rPr>
        <w:tab/>
      </w:r>
      <w:r>
        <w:rPr>
          <w:b/>
        </w:rPr>
        <w:tab/>
      </w:r>
      <w:r>
        <w:rPr>
          <w:b/>
        </w:rPr>
        <w:tab/>
      </w:r>
      <w:r>
        <w:rPr>
          <w:b/>
        </w:rPr>
        <w:tab/>
      </w:r>
      <w:r>
        <w:rPr>
          <w:b/>
        </w:rPr>
        <w:tab/>
      </w:r>
      <w:r>
        <w:rPr>
          <w:b/>
        </w:rPr>
        <w:tab/>
      </w:r>
      <w:r>
        <w:rPr>
          <w:b/>
          <w:sz w:val="40"/>
          <w:szCs w:val="40"/>
        </w:rPr>
        <w:t>EK-</w:t>
      </w:r>
      <w:r w:rsidR="00B36BAC">
        <w:rPr>
          <w:b/>
          <w:sz w:val="40"/>
          <w:szCs w:val="40"/>
        </w:rPr>
        <w:t>7</w:t>
      </w:r>
      <w:r>
        <w:rPr>
          <w:b/>
          <w:sz w:val="40"/>
          <w:szCs w:val="40"/>
        </w:rPr>
        <w:t xml:space="preserve"> / B</w:t>
      </w:r>
    </w:p>
    <w:p w:rsidR="004B16B4" w:rsidRPr="00B72910" w:rsidRDefault="004B16B4" w:rsidP="004B16B4">
      <w:pPr>
        <w:pStyle w:val="AralkYok"/>
        <w:jc w:val="both"/>
        <w:rPr>
          <w:b/>
          <w:sz w:val="36"/>
          <w:szCs w:val="40"/>
        </w:rPr>
      </w:pPr>
      <w:r w:rsidRPr="00B72910">
        <w:rPr>
          <w:b/>
          <w:sz w:val="36"/>
          <w:szCs w:val="40"/>
        </w:rPr>
        <w:t xml:space="preserve">Cumhurbaşkanı Erdoğan, </w:t>
      </w:r>
    </w:p>
    <w:p w:rsidR="004B16B4" w:rsidRPr="00B72910" w:rsidRDefault="004B16B4" w:rsidP="004B16B4">
      <w:pPr>
        <w:pStyle w:val="AralkYok"/>
        <w:jc w:val="both"/>
        <w:rPr>
          <w:b/>
          <w:sz w:val="36"/>
          <w:szCs w:val="40"/>
        </w:rPr>
      </w:pPr>
      <w:r w:rsidRPr="00B72910">
        <w:rPr>
          <w:b/>
          <w:sz w:val="36"/>
          <w:szCs w:val="40"/>
        </w:rPr>
        <w:t>Çorum 6. Olağan İl Kongresi’nde Konuştu</w:t>
      </w:r>
    </w:p>
    <w:p w:rsidR="004B16B4" w:rsidRDefault="004B16B4" w:rsidP="004B16B4">
      <w:pPr>
        <w:pStyle w:val="AralkYok"/>
        <w:jc w:val="both"/>
        <w:rPr>
          <w:sz w:val="21"/>
          <w:szCs w:val="21"/>
        </w:rPr>
      </w:pPr>
      <w:r>
        <w:rPr>
          <w:sz w:val="21"/>
          <w:szCs w:val="21"/>
        </w:rPr>
        <w:t>https://www.akparti.org.tr/haberler/cumhurbaskani-erdogan-corum-6-olagan-il-kongresi-nde-konustu/</w:t>
      </w:r>
    </w:p>
    <w:p w:rsidR="004B16B4" w:rsidRDefault="004B16B4" w:rsidP="004B16B4">
      <w:pPr>
        <w:pStyle w:val="AralkYok"/>
        <w:jc w:val="both"/>
        <w:rPr>
          <w:b/>
        </w:rPr>
      </w:pPr>
      <w:r>
        <w:rPr>
          <w:b/>
        </w:rPr>
        <w:t xml:space="preserve">28-01-2018 </w:t>
      </w:r>
    </w:p>
    <w:p w:rsidR="004B16B4" w:rsidRDefault="004B16B4" w:rsidP="004B16B4">
      <w:pPr>
        <w:pStyle w:val="AralkYok"/>
        <w:ind w:left="1440"/>
        <w:jc w:val="both"/>
      </w:pPr>
      <w:r>
        <w:rPr>
          <w:sz w:val="22"/>
          <w:szCs w:val="22"/>
        </w:rPr>
        <w:t>Erdoğan, "</w:t>
      </w:r>
      <w:r>
        <w:rPr>
          <w:b/>
          <w:sz w:val="22"/>
          <w:szCs w:val="22"/>
        </w:rPr>
        <w:t xml:space="preserve">Kendi şehrinde aziz dostum, yol ve dava arkadaşım yiğit insan Erol </w:t>
      </w:r>
      <w:proofErr w:type="spellStart"/>
      <w:r>
        <w:rPr>
          <w:b/>
          <w:sz w:val="22"/>
          <w:szCs w:val="22"/>
        </w:rPr>
        <w:t>Olçok'u</w:t>
      </w:r>
      <w:proofErr w:type="spellEnd"/>
      <w:r>
        <w:rPr>
          <w:b/>
          <w:sz w:val="22"/>
          <w:szCs w:val="22"/>
        </w:rPr>
        <w:t xml:space="preserve"> ve onun ciğer paresi Abdullah Tayyip'i rahmetle yad ediyorum. Onlar, 15 Temmuz gecesi 'mesele vatansa gerisi teferruattır' diyerek bir ok gibi ileri atıldırlar</w:t>
      </w:r>
      <w:r>
        <w:rPr>
          <w:rFonts w:cs="Times New Roman"/>
          <w:b/>
          <w:bCs/>
          <w:color w:val="000000"/>
          <w:sz w:val="22"/>
          <w:szCs w:val="22"/>
          <w:lang w:eastAsia="tr-TR"/>
        </w:rPr>
        <w:t xml:space="preserve">." </w:t>
      </w:r>
      <w:r>
        <w:rPr>
          <w:rFonts w:cs="Times New Roman"/>
          <w:bCs/>
          <w:color w:val="000000"/>
          <w:sz w:val="22"/>
          <w:szCs w:val="22"/>
          <w:lang w:eastAsia="tr-TR"/>
        </w:rPr>
        <w:t>diyerek başladı.</w:t>
      </w:r>
    </w:p>
    <w:p w:rsidR="004B16B4" w:rsidRDefault="004B16B4" w:rsidP="004B16B4">
      <w:pPr>
        <w:pStyle w:val="AralkYok"/>
        <w:ind w:firstLine="142"/>
        <w:jc w:val="both"/>
      </w:pPr>
      <w:r>
        <w:rPr>
          <w:rStyle w:val="Gl"/>
        </w:rPr>
        <w:t>(…)</w:t>
      </w:r>
    </w:p>
    <w:p w:rsidR="004B16B4" w:rsidRDefault="004B16B4" w:rsidP="004B16B4">
      <w:pPr>
        <w:pStyle w:val="AralkYok"/>
        <w:ind w:firstLine="142"/>
        <w:jc w:val="both"/>
      </w:pPr>
      <w:r>
        <w:rPr>
          <w:rStyle w:val="Gl"/>
        </w:rPr>
        <w:t>"YEMEMİŞ, İÇMEMİŞLER BİR SÜRÜ HEZEYANIN ALTINA İMZA ATMIŞLAR"</w:t>
      </w:r>
    </w:p>
    <w:p w:rsidR="004B16B4" w:rsidRDefault="004B16B4" w:rsidP="004B16B4">
      <w:pPr>
        <w:pStyle w:val="AralkYok"/>
        <w:ind w:firstLine="142"/>
        <w:jc w:val="both"/>
      </w:pPr>
      <w:r>
        <w:t xml:space="preserve">AK Parti teşkilatlarıyla gurur duyduğunu, bunun için Allah'a </w:t>
      </w:r>
      <w:proofErr w:type="spellStart"/>
      <w:r>
        <w:t>hamd</w:t>
      </w:r>
      <w:proofErr w:type="spellEnd"/>
      <w:r>
        <w:t xml:space="preserve"> ettiğini belirten Erdoğan, şu değerlendirmelerde bulundu: "</w:t>
      </w:r>
      <w:r>
        <w:rPr>
          <w:b/>
        </w:rPr>
        <w:t xml:space="preserve">Kardeşlerim, İsminin önünde profesör yazan, doçent yazan, kendini gazeteci, düşünür, sanatçı, siyasetçi diye adlandıran birilerinin niçin bu operasyonlardan rahatsız olduğunu açıkçası bilemiyoruz. Neymiş, bunlar savaş karşıtıymış, neymiş bunlar bölgede çatışma istemiyormuş, neymiş Türkiye'nin sınırlarını korumasının yolu YPG terör örgütüyle sulh içinde yaşamasından geçiyormuş. Yememiş, içmemişler bunun gibi bir sürü hezeyanın altına imza atmışlar. Sonra da utanmadan bunu milletvekillerine göndermişler. Ya adama sormazlar mı 'Şimdiye kadar aklınız neredeydi?' diye. Madem çatışma istemiyorsunuz, terör örgütü son bir senede 700 defa ülkemize saldırırken siz neredeydiniz be? Kan dökülmesine karşısınız da bölücü örgüt Suriye'de girdiği her yerde </w:t>
      </w:r>
      <w:proofErr w:type="spellStart"/>
      <w:r>
        <w:rPr>
          <w:b/>
        </w:rPr>
        <w:t>onbinlerce</w:t>
      </w:r>
      <w:proofErr w:type="spellEnd"/>
      <w:r>
        <w:rPr>
          <w:b/>
        </w:rPr>
        <w:t xml:space="preserve"> insanı vahşice katlederken niye sizin gıkınız çıkmadı be.</w:t>
      </w:r>
    </w:p>
    <w:p w:rsidR="004B16B4" w:rsidRDefault="004B16B4" w:rsidP="004B16B4">
      <w:pPr>
        <w:pStyle w:val="AralkYok"/>
        <w:ind w:firstLine="142"/>
        <w:jc w:val="both"/>
        <w:rPr>
          <w:b/>
        </w:rPr>
      </w:pPr>
      <w:r>
        <w:rPr>
          <w:b/>
        </w:rPr>
        <w:t>Terör örgütü çukur eylemleri ve bombalı barikatlarla bölgedeki vatandaşlarımızın hayatını zindana çevirirken sözde profesörler, sözde doçentler, sözde sanatçılar siz neredeydiniz ya? Siz ne vicdansızsınız ya. Profesör olmak size artı bir değer mi kazandırıyor? Doçent olmak size ayrı bir değer mi kazandırıyor? Sanatçı olmak size artı bir değer mi kazandırıyor? Benim vatandaşımın canına kast edecekler, onları öldürecekler, siz hala kalkacaksınız, 'Yok biz savaş istemiyoruz, barış istiyoruz'... Barış, kanla tesis edilmez. Bunlar bunu yaptılar. Madem barış seversiniz, niçin bölücü terör örgüt mensupları, ailelerinin gözü önünde polislerimizi, askerlerimizi, güvenlik korucularımızı şehit ederken üç maymunu oynadınız? Hainler, niye üç maymunu oynadınız? Neden öğretmenler, imamlar, sokakta yürüyen vatandaşlar, Aybüke Hoca, bir bayan, genç bir öğretmenimiz şehit edilirken... Vicdansızlar, niye sesiniz çıkmadı? Necmettin öğretmenimiz şehit edilirken... Vicdansızlar, niye sesiniz çıkmadı. Polislerimiz, askerlerimiz şehit edilirken niye sesiniz çıkmadı?"</w:t>
      </w:r>
    </w:p>
    <w:p w:rsidR="004B16B4" w:rsidRDefault="004B16B4" w:rsidP="004B16B4">
      <w:pPr>
        <w:pStyle w:val="AralkYok"/>
        <w:ind w:firstLine="142"/>
        <w:jc w:val="both"/>
      </w:pPr>
      <w:r>
        <w:rPr>
          <w:rStyle w:val="Gl"/>
        </w:rPr>
        <w:t>"ELİMİZDE BU TERÖR ÖRGÜTÜNDEN ÇOK KİŞİ VAR"</w:t>
      </w:r>
    </w:p>
    <w:p w:rsidR="004B16B4" w:rsidRDefault="004B16B4" w:rsidP="004B16B4">
      <w:pPr>
        <w:pStyle w:val="AralkYok"/>
        <w:ind w:firstLine="142"/>
        <w:jc w:val="both"/>
      </w:pPr>
      <w:r>
        <w:t xml:space="preserve">Cumhurbaşkanı Erdoğan, şehitlerin kanının yerde kalmayacağına dikkati çekerek, şu ifadeleri kullandı: "Dün akşam şu anda teröristlerin elinde olan bir kardeşimizin eşini aradım. Bana, 'Cumhurbaşkanım eşim canlı veya şehit, ne olur beni onlara verin, onlar eşimi bana versinler' dedi. 'Biz her türlü adımı atıyoruz. Elimizde bu terör örgütünden çok kişi var, görüşmelerimizi yapıyoruz' dedim. Biz ne yapacak </w:t>
      </w:r>
      <w:proofErr w:type="spellStart"/>
      <w:r>
        <w:t>yapacak</w:t>
      </w:r>
      <w:proofErr w:type="spellEnd"/>
      <w:r>
        <w:t xml:space="preserve"> inşallah ulaşacağız. Biraz sabırlı olun. Benim canlı veya şehit kardeşimin eşi bunu düşünürken </w:t>
      </w:r>
      <w:r>
        <w:rPr>
          <w:b/>
        </w:rPr>
        <w:t>be ahlaksızlar, be adiler, siz ne konuşuyorsunuz ya</w:t>
      </w:r>
      <w:r>
        <w:t xml:space="preserve">? </w:t>
      </w:r>
      <w:r>
        <w:rPr>
          <w:b/>
        </w:rPr>
        <w:t>Siz bizimle neyin pazarlığını yapıyorsunuz? Profesör olsan ne yazar, doçent olsan, sanatçı olsan ne yazar. Siz sözde sanatçısınız. Biz burada konuşmayacağız da nerede konuşacağız. Burası sözün bittiği yerdir, bu böyle bilinsin.</w:t>
      </w:r>
      <w:r>
        <w:t>"</w:t>
      </w:r>
    </w:p>
    <w:p w:rsidR="004B16B4" w:rsidRDefault="004B16B4" w:rsidP="004B16B4">
      <w:pPr>
        <w:pStyle w:val="AralkYok"/>
        <w:ind w:firstLine="142"/>
        <w:jc w:val="both"/>
      </w:pPr>
      <w:r>
        <w:t>Erdoğan, söz konusu kişilerin bugüne kadar bölücü terör örgütünün evlerinden kovduğu Suriyeliler için bir araya gelip herhangi bir açıklama yapmadığına değindi.</w:t>
      </w:r>
    </w:p>
    <w:p w:rsidR="004B16B4" w:rsidRDefault="004B16B4" w:rsidP="004B16B4">
      <w:pPr>
        <w:pStyle w:val="AralkYok"/>
        <w:ind w:firstLine="142"/>
        <w:jc w:val="both"/>
      </w:pPr>
      <w:r>
        <w:t>Cumhurbaşkanı Erdoğan, şu görüşlere yer verdi: "</w:t>
      </w:r>
      <w:r>
        <w:rPr>
          <w:b/>
        </w:rPr>
        <w:t xml:space="preserve">Hem bunların hiç birisini yapmayacaksınız hem de çıkıp utanmadan, arlanmadan bugün bize barıştan, adaletten bahsedeceksiniz. Biz, barış konusunda bizimle yarışa çıkabilecek bir yiğit göremiyoruz. Bunların yaptığı riyakarlıktır, sahtekarlıktır. Daha doğrusu fikir soytarılığıdır. Bunun adı teröristlere canlı kalkan olmaktır. Sözüm ona barış severlik adı altında, bölücü terör örgütüne yardakçılık yapanlar ancak bu şekilde sıfatlandırılabilir. Bunların asıl derdi güvenlik güçlerimizin sınırlarımız ötesinde birer birer tepelediği insanlık düşmanı teröristlere, </w:t>
      </w:r>
      <w:r>
        <w:rPr>
          <w:b/>
        </w:rPr>
        <w:lastRenderedPageBreak/>
        <w:t>ülkemiz içinden kol kanat germek, destek vermektir. Ancak ne kadar yırtınırsa yırtınsınlar, beyhudedir</w:t>
      </w:r>
      <w:r>
        <w:t xml:space="preserve">. Kardeşlerim, Nasıl </w:t>
      </w:r>
      <w:proofErr w:type="spellStart"/>
      <w:r>
        <w:t>Cerablus</w:t>
      </w:r>
      <w:proofErr w:type="spellEnd"/>
      <w:r>
        <w:t xml:space="preserve"> ve El-</w:t>
      </w:r>
      <w:proofErr w:type="spellStart"/>
      <w:r>
        <w:t>Bab'daki</w:t>
      </w:r>
      <w:proofErr w:type="spellEnd"/>
      <w:r>
        <w:t xml:space="preserve"> teröristler yok olmaktan kurtulamamışsa, </w:t>
      </w:r>
      <w:proofErr w:type="spellStart"/>
      <w:r>
        <w:t>Afrin'deki</w:t>
      </w:r>
      <w:proofErr w:type="spellEnd"/>
      <w:r>
        <w:t xml:space="preserve">, </w:t>
      </w:r>
      <w:proofErr w:type="spellStart"/>
      <w:r>
        <w:t>Münbiç'teki</w:t>
      </w:r>
      <w:proofErr w:type="spellEnd"/>
      <w:r>
        <w:t xml:space="preserve"> teröristler de kendilerini bekleyen acı sondan kaçamayacaklardır. Ülkemizin güney sınırı terörden arındırılıncaya, ülkemiz sınırları içinde tek bir terörist kalmayıncaya kadar bu mücadeleyi sürdüreceğiz. Gizli, açık hiçbir tehdit hiçbir baskı bizi hedeflerimize ulaşmaktan alıkoyamayacaktır." </w:t>
      </w:r>
    </w:p>
    <w:p w:rsidR="004B16B4" w:rsidRDefault="004B16B4" w:rsidP="004B16B4">
      <w:pPr>
        <w:pStyle w:val="AralkYok"/>
        <w:ind w:firstLine="142"/>
        <w:jc w:val="both"/>
      </w:pPr>
      <w:r>
        <w:rPr>
          <w:rStyle w:val="Gl"/>
        </w:rPr>
        <w:t>"HİÇBİR VATANDAŞIMIZI DIŞLAMAK GİBİ BİR LÜKSÜMÜZ YOK"</w:t>
      </w:r>
    </w:p>
    <w:p w:rsidR="004B16B4" w:rsidRDefault="004B16B4" w:rsidP="004B16B4">
      <w:pPr>
        <w:pStyle w:val="AralkYok"/>
        <w:ind w:firstLine="142"/>
        <w:jc w:val="both"/>
      </w:pPr>
      <w:r>
        <w:t>Erdoğan, ülkenin içeride ve dışarıda yürüttüğü çok yönlü mücadelenin mesuliyetlerini ağırlaştırdığını, Türkiye'nin istiklal ve istikbal mücadelesinde AK Parti kadrolarına çok önemli görevler düştüğünü belirtti. Hiç kimseyi dışlamadan, ötekileştirmeden varsa kırık kalpleri tamir ederek vatandaşların tamamını kucaklayarak yoğun bir çalışmanın içine girmeleri gerektiğini vurgulayan Erdoğan, "Bizim boş geçirecek tek bir anımız yok. Bizim hiçbir vatandaşımızı dışlamak gibi bir lüksümüz yok. AK Parti, herhangi bir meşrebin, hizbin veya kökenin değil, milletin partisidir. AK Parti, ülkemizi 2023 hedeflerine, ardından da 2053 ve 2071 vizyonuna taşıyacak yegane harekettir.” diye konuştu.</w:t>
      </w:r>
    </w:p>
    <w:p w:rsidR="004B16B4" w:rsidRDefault="004B16B4" w:rsidP="004B16B4">
      <w:pPr>
        <w:pStyle w:val="AralkYok"/>
        <w:ind w:firstLine="142"/>
        <w:jc w:val="both"/>
      </w:pPr>
      <w:r>
        <w:rPr>
          <w:rStyle w:val="Gl"/>
        </w:rPr>
        <w:t>"TANKLARLA, TOPLARLA, HELİKOPTERLERLE PEŞLERİNDEYİZ"</w:t>
      </w:r>
    </w:p>
    <w:p w:rsidR="004B16B4" w:rsidRDefault="004B16B4" w:rsidP="004B16B4">
      <w:pPr>
        <w:pStyle w:val="AralkYok"/>
        <w:ind w:firstLine="142"/>
        <w:jc w:val="both"/>
      </w:pPr>
      <w:r>
        <w:t xml:space="preserve">2019 seçimlerinde Çorum'dan yeni rekorlar ve başarılar beklediğini ifade eden Erdoğan, Çorumluların samimiyetine inandığını belirtti. Erdoğan, Türkiye'nin bütün etnik gruplarıyla tek millet olduğunu vurgulayarak, şunları kaydetti: "Tek millet, tek bayrak, tek vatan, tek devlet. Ülkemizi bölme gayreti içine girenlere sesleniyorum. Bak F-16 olur, Cudi'ye, </w:t>
      </w:r>
      <w:proofErr w:type="spellStart"/>
      <w:r>
        <w:t>Tendürek'e</w:t>
      </w:r>
      <w:proofErr w:type="spellEnd"/>
      <w:r>
        <w:t>, Kandil'e ineriz, mağaralarına ineriz ve nerede saklanırlarsa saklansınlar orada yakalarız. Tanklarla, toplarla, helikopterlerle peşlerindeyiz. Bugün olduğu gibi. Ya çıkmış birisi de 'Siz bir delikli namlu yapamazsanız, teröristlerin karşısında ne yaparsınız?' diyor. Kim bu duydunuz mu? Ana muhalefetin başındaki zat. Bu ülkede artık bu devlet, bu hükümet ne yapıyor farkında değil ya. Şu anda ey Kemal efendi. Şu obüsler, fırtınalar var ya, onlar bu ülkede yapılıyor elhamdülillah. Şu anda namlu derken şöyle bir lütfedersen sana bildireyim. O namlular nerede yapılıyor, sen de istifade edersin. Sana da bir tane hediye ederler. Olur ya lazım olur bir gün. Çok daha iyileri. Artık İHA ve SİHA yapan bir Türkiye var. Bunu yoldaşların, kol kola omuz omuza dolaştıkların biliyor da sen bilmiyorsun. Partinin içindeki milletvekilin de biliyor da sen bilemiyorsun. Şu anda bölgede bütün o dağlarda SİHA ve F-16 ile oraları bombalıyoruz."</w:t>
      </w:r>
    </w:p>
    <w:p w:rsidR="004B16B4" w:rsidRDefault="004B16B4" w:rsidP="004B16B4">
      <w:pPr>
        <w:pStyle w:val="AralkYok"/>
        <w:ind w:firstLine="142"/>
        <w:jc w:val="both"/>
      </w:pPr>
      <w:r>
        <w:t>Kongrenin hayırlı olmasını dileyen Erdoğan, coşkularından dolayı partililere teşekkür etti.</w:t>
      </w:r>
    </w:p>
    <w:p w:rsidR="004B16B4" w:rsidRPr="00B72910" w:rsidRDefault="004B16B4" w:rsidP="004B16B4">
      <w:pPr>
        <w:pStyle w:val="AralkYok"/>
        <w:ind w:firstLine="142"/>
        <w:jc w:val="both"/>
        <w:rPr>
          <w:sz w:val="20"/>
          <w:szCs w:val="22"/>
        </w:rPr>
      </w:pPr>
      <w:r w:rsidRPr="00B72910">
        <w:rPr>
          <w:sz w:val="20"/>
          <w:szCs w:val="22"/>
        </w:rPr>
        <w:t xml:space="preserve">Kongrenin gerçekleştirildiği salonda üzerinde 15 Temmuz şehitlerinin fotoğraflarının bulunduğu ve "15 Temmuz'un unutturulmasına asla izin vermeyeceğiz, dönmeyi düşünmediler" ifadesinin yer aldığı pankart ile "Yurdumuz oldu Çorum eli, çok göresimiz geldi seni, Reis'im hoş geldin </w:t>
      </w:r>
      <w:proofErr w:type="spellStart"/>
      <w:r w:rsidRPr="00B72910">
        <w:rPr>
          <w:sz w:val="20"/>
          <w:szCs w:val="22"/>
        </w:rPr>
        <w:t>heri</w:t>
      </w:r>
      <w:proofErr w:type="spellEnd"/>
      <w:r w:rsidRPr="00B72910">
        <w:rPr>
          <w:sz w:val="20"/>
          <w:szCs w:val="22"/>
        </w:rPr>
        <w:t xml:space="preserve">" ve "Amin desin hep birden yiğitler, </w:t>
      </w:r>
      <w:proofErr w:type="spellStart"/>
      <w:r w:rsidRPr="00B72910">
        <w:rPr>
          <w:sz w:val="20"/>
          <w:szCs w:val="22"/>
        </w:rPr>
        <w:t>Allahuekber</w:t>
      </w:r>
      <w:proofErr w:type="spellEnd"/>
      <w:r w:rsidRPr="00B72910">
        <w:rPr>
          <w:sz w:val="20"/>
          <w:szCs w:val="22"/>
        </w:rPr>
        <w:t>, gökten şehitler" şeklindeki pankartlar dikkati çekti.</w:t>
      </w:r>
    </w:p>
    <w:p w:rsidR="004B16B4" w:rsidRPr="00B72910" w:rsidRDefault="004B16B4" w:rsidP="004B16B4">
      <w:pPr>
        <w:pStyle w:val="AralkYok"/>
        <w:ind w:firstLine="142"/>
        <w:jc w:val="both"/>
        <w:rPr>
          <w:sz w:val="20"/>
          <w:szCs w:val="22"/>
        </w:rPr>
      </w:pPr>
      <w:r w:rsidRPr="00B72910">
        <w:rPr>
          <w:sz w:val="20"/>
          <w:szCs w:val="22"/>
        </w:rPr>
        <w:t>Cumhurbaşkanı Erdoğan'a konuşmasının ardından AK Parti Çorum İl Başkanı Mehmet Karadağ tarafından hediye takdim edildi.</w:t>
      </w:r>
    </w:p>
    <w:p w:rsidR="004B16B4" w:rsidRPr="00B72910" w:rsidRDefault="004B16B4" w:rsidP="004B16B4">
      <w:pPr>
        <w:pStyle w:val="AralkYok"/>
        <w:ind w:firstLine="142"/>
        <w:jc w:val="both"/>
        <w:rPr>
          <w:sz w:val="20"/>
          <w:szCs w:val="22"/>
        </w:rPr>
      </w:pPr>
      <w:r w:rsidRPr="00B72910">
        <w:rPr>
          <w:sz w:val="20"/>
          <w:szCs w:val="22"/>
        </w:rPr>
        <w:t>Kongreye, Sağlık Bakanı Ahmet Demircan, AK Parti Genel Başkan Yardımcıları Mustafa Ataş, Mahir Ünal, Hamza Dağ, AK Parti Genel Sekreteri Fatih Şahin, milletvekilleri, belediye başkanları da katıldı.</w:t>
      </w:r>
    </w:p>
    <w:p w:rsidR="004B16B4" w:rsidRDefault="004B16B4" w:rsidP="004B16B4">
      <w:pPr>
        <w:spacing w:after="120" w:line="291" w:lineRule="atLeast"/>
        <w:ind w:left="7080"/>
        <w:jc w:val="both"/>
        <w:outlineLvl w:val="0"/>
        <w:rPr>
          <w:b/>
          <w:bCs/>
          <w:kern w:val="36"/>
          <w:sz w:val="40"/>
          <w:szCs w:val="40"/>
        </w:rPr>
      </w:pPr>
    </w:p>
    <w:p w:rsidR="004B16B4" w:rsidRDefault="004B16B4" w:rsidP="004B16B4">
      <w:pPr>
        <w:spacing w:after="120" w:line="291" w:lineRule="atLeast"/>
        <w:ind w:left="7080"/>
        <w:jc w:val="both"/>
        <w:outlineLvl w:val="0"/>
        <w:rPr>
          <w:b/>
          <w:bCs/>
          <w:kern w:val="36"/>
          <w:sz w:val="40"/>
          <w:szCs w:val="40"/>
        </w:rPr>
      </w:pPr>
    </w:p>
    <w:p w:rsidR="004B16B4" w:rsidRDefault="004B16B4" w:rsidP="004B16B4">
      <w:pPr>
        <w:spacing w:after="120" w:line="291" w:lineRule="atLeast"/>
        <w:ind w:left="7080"/>
        <w:jc w:val="both"/>
        <w:outlineLvl w:val="0"/>
        <w:rPr>
          <w:b/>
          <w:bCs/>
          <w:kern w:val="36"/>
          <w:sz w:val="40"/>
          <w:szCs w:val="40"/>
        </w:rPr>
      </w:pPr>
    </w:p>
    <w:p w:rsidR="004B16B4" w:rsidRDefault="004B16B4" w:rsidP="004B16B4">
      <w:pPr>
        <w:spacing w:after="120" w:line="291" w:lineRule="atLeast"/>
        <w:ind w:left="7080"/>
        <w:jc w:val="both"/>
        <w:outlineLvl w:val="0"/>
        <w:rPr>
          <w:b/>
          <w:bCs/>
          <w:kern w:val="36"/>
          <w:sz w:val="40"/>
          <w:szCs w:val="40"/>
        </w:rPr>
      </w:pPr>
    </w:p>
    <w:p w:rsidR="004B16B4" w:rsidRDefault="004B16B4" w:rsidP="00BD4A5A">
      <w:pPr>
        <w:spacing w:after="120" w:line="291" w:lineRule="atLeast"/>
        <w:jc w:val="both"/>
        <w:outlineLvl w:val="0"/>
        <w:rPr>
          <w:b/>
          <w:bCs/>
          <w:kern w:val="36"/>
          <w:sz w:val="40"/>
          <w:szCs w:val="40"/>
        </w:rPr>
      </w:pPr>
    </w:p>
    <w:p w:rsidR="004B16B4" w:rsidRDefault="004B16B4" w:rsidP="004B16B4">
      <w:pPr>
        <w:spacing w:after="120" w:line="291" w:lineRule="atLeast"/>
        <w:ind w:left="7080"/>
        <w:jc w:val="both"/>
        <w:outlineLvl w:val="0"/>
        <w:rPr>
          <w:b/>
          <w:bCs/>
          <w:kern w:val="36"/>
          <w:sz w:val="40"/>
          <w:szCs w:val="40"/>
        </w:rPr>
      </w:pPr>
    </w:p>
    <w:p w:rsidR="006C28CD" w:rsidRDefault="006C28CD" w:rsidP="00E209BA">
      <w:pPr>
        <w:spacing w:after="120" w:line="291" w:lineRule="atLeast"/>
        <w:ind w:left="7080"/>
        <w:jc w:val="right"/>
        <w:outlineLvl w:val="0"/>
        <w:rPr>
          <w:b/>
          <w:bCs/>
          <w:kern w:val="36"/>
          <w:sz w:val="40"/>
          <w:szCs w:val="40"/>
        </w:rPr>
      </w:pPr>
    </w:p>
    <w:p w:rsidR="006C28CD" w:rsidRDefault="006C28CD" w:rsidP="00E209BA">
      <w:pPr>
        <w:spacing w:after="120" w:line="291" w:lineRule="atLeast"/>
        <w:ind w:left="7080"/>
        <w:jc w:val="right"/>
        <w:outlineLvl w:val="0"/>
        <w:rPr>
          <w:b/>
          <w:bCs/>
          <w:kern w:val="36"/>
          <w:sz w:val="40"/>
          <w:szCs w:val="40"/>
        </w:rPr>
      </w:pPr>
    </w:p>
    <w:p w:rsidR="004B16B4" w:rsidRDefault="004B16B4" w:rsidP="00E209BA">
      <w:pPr>
        <w:spacing w:after="120" w:line="291" w:lineRule="atLeast"/>
        <w:ind w:left="7080"/>
        <w:jc w:val="right"/>
        <w:outlineLvl w:val="0"/>
        <w:rPr>
          <w:b/>
          <w:bCs/>
          <w:kern w:val="36"/>
          <w:sz w:val="40"/>
          <w:szCs w:val="40"/>
        </w:rPr>
      </w:pPr>
      <w:r>
        <w:rPr>
          <w:b/>
          <w:bCs/>
          <w:kern w:val="36"/>
          <w:sz w:val="40"/>
          <w:szCs w:val="40"/>
        </w:rPr>
        <w:lastRenderedPageBreak/>
        <w:t>EK-</w:t>
      </w:r>
      <w:r w:rsidR="00B36BAC">
        <w:rPr>
          <w:b/>
          <w:bCs/>
          <w:kern w:val="36"/>
          <w:sz w:val="40"/>
          <w:szCs w:val="40"/>
        </w:rPr>
        <w:t>7</w:t>
      </w:r>
      <w:r>
        <w:rPr>
          <w:b/>
          <w:bCs/>
          <w:kern w:val="36"/>
          <w:sz w:val="40"/>
          <w:szCs w:val="40"/>
        </w:rPr>
        <w:t xml:space="preserve"> / C</w:t>
      </w:r>
    </w:p>
    <w:p w:rsidR="004B16B4" w:rsidRDefault="004B16B4" w:rsidP="004B16B4">
      <w:pPr>
        <w:spacing w:after="120" w:line="291" w:lineRule="atLeast"/>
        <w:jc w:val="both"/>
        <w:outlineLvl w:val="0"/>
        <w:rPr>
          <w:b/>
          <w:bCs/>
          <w:kern w:val="36"/>
          <w:sz w:val="47"/>
          <w:szCs w:val="47"/>
        </w:rPr>
      </w:pPr>
      <w:r>
        <w:rPr>
          <w:b/>
          <w:bCs/>
          <w:kern w:val="36"/>
          <w:sz w:val="47"/>
          <w:szCs w:val="47"/>
        </w:rPr>
        <w:t xml:space="preserve">170’i aşkın aydından </w:t>
      </w:r>
      <w:proofErr w:type="spellStart"/>
      <w:r>
        <w:rPr>
          <w:b/>
          <w:bCs/>
          <w:kern w:val="36"/>
          <w:sz w:val="47"/>
          <w:szCs w:val="47"/>
        </w:rPr>
        <w:t>Afrin</w:t>
      </w:r>
      <w:proofErr w:type="spellEnd"/>
      <w:r>
        <w:rPr>
          <w:b/>
          <w:bCs/>
          <w:kern w:val="36"/>
          <w:sz w:val="47"/>
          <w:szCs w:val="47"/>
        </w:rPr>
        <w:t xml:space="preserve"> mektubu</w:t>
      </w:r>
    </w:p>
    <w:p w:rsidR="004B16B4" w:rsidRDefault="004B16B4" w:rsidP="004B16B4">
      <w:pPr>
        <w:jc w:val="both"/>
      </w:pPr>
      <w:r>
        <w:rPr>
          <w:shd w:val="clear" w:color="auto" w:fill="FFFFFF"/>
        </w:rPr>
        <w:t> 24 Ocak 2018</w:t>
      </w:r>
    </w:p>
    <w:p w:rsidR="004B16B4" w:rsidRDefault="004B16B4" w:rsidP="004B16B4">
      <w:pPr>
        <w:jc w:val="both"/>
        <w:rPr>
          <w:b/>
          <w:bCs/>
          <w:kern w:val="36"/>
        </w:rPr>
      </w:pPr>
      <w:r>
        <w:rPr>
          <w:b/>
          <w:bCs/>
          <w:kern w:val="36"/>
        </w:rPr>
        <w:t>https://www.evrensel.net/haber/344018/170i-askin-aydindan-afrin-mektubu</w:t>
      </w:r>
    </w:p>
    <w:p w:rsidR="004B16B4" w:rsidRDefault="004B16B4" w:rsidP="004B16B4">
      <w:pPr>
        <w:jc w:val="both"/>
      </w:pPr>
      <w:r>
        <w:t xml:space="preserve">170’i aşkın aydın </w:t>
      </w:r>
      <w:proofErr w:type="spellStart"/>
      <w:r>
        <w:t>Afrin</w:t>
      </w:r>
      <w:proofErr w:type="spellEnd"/>
      <w:r>
        <w:t xml:space="preserve"> operasyonunun durdurulması, sorunların diyalogla çözülmesi talebiyle milletvekillerine mektup gönderdi.</w:t>
      </w:r>
    </w:p>
    <w:p w:rsidR="004B16B4" w:rsidRDefault="004B16B4" w:rsidP="004B16B4">
      <w:pPr>
        <w:spacing w:line="336" w:lineRule="atLeast"/>
        <w:jc w:val="both"/>
        <w:rPr>
          <w:rFonts w:ascii="-apple-system-font" w:hAnsi="-apple-system-font"/>
          <w:sz w:val="18"/>
          <w:szCs w:val="18"/>
        </w:rPr>
      </w:pPr>
      <w:r>
        <w:rPr>
          <w:rFonts w:ascii="-apple-system-font" w:hAnsi="-apple-system-font"/>
          <w:noProof/>
          <w:sz w:val="18"/>
          <w:szCs w:val="18"/>
          <w:lang w:eastAsia="tr-TR" w:bidi="ar-SA"/>
        </w:rPr>
        <w:drawing>
          <wp:inline distT="0" distB="0" distL="0" distR="0">
            <wp:extent cx="2552700" cy="1706880"/>
            <wp:effectExtent l="0" t="0" r="0" b="7620"/>
            <wp:docPr id="31" name="Resim 1" descr="170’i aşkın aydından Afrin mektu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170’i aşkın aydından Afrin mektubu"/>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552700" cy="1706880"/>
                    </a:xfrm>
                    <a:prstGeom prst="rect">
                      <a:avLst/>
                    </a:prstGeom>
                    <a:noFill/>
                    <a:ln>
                      <a:noFill/>
                    </a:ln>
                  </pic:spPr>
                </pic:pic>
              </a:graphicData>
            </a:graphic>
          </wp:inline>
        </w:drawing>
      </w:r>
    </w:p>
    <w:p w:rsidR="004B16B4" w:rsidRDefault="004B16B4" w:rsidP="004B16B4">
      <w:pPr>
        <w:spacing w:line="336" w:lineRule="atLeast"/>
        <w:jc w:val="both"/>
        <w:rPr>
          <w:rFonts w:ascii="-apple-system-font" w:hAnsi="-apple-system-font"/>
          <w:sz w:val="14"/>
          <w:szCs w:val="14"/>
        </w:rPr>
      </w:pPr>
    </w:p>
    <w:p w:rsidR="004B16B4" w:rsidRDefault="004B16B4" w:rsidP="004B16B4">
      <w:pPr>
        <w:ind w:firstLine="142"/>
        <w:jc w:val="both"/>
      </w:pPr>
      <w:r>
        <w:t xml:space="preserve">Aralarında eski bakan, milletvekili, yazar, aydın, yönetmen, oyuncu, senarist, gazeteci, demokratik kitle örgütü ve kadın kurumları temsilcilerinin bulunduğu 170’i aşkın isim, </w:t>
      </w:r>
      <w:proofErr w:type="spellStart"/>
      <w:r>
        <w:t>Afrin</w:t>
      </w:r>
      <w:proofErr w:type="spellEnd"/>
      <w:r>
        <w:t xml:space="preserve"> operasyonunun durdurulması, sorunların diyalogla çözülmesi için imzaladıkları mektubu Meclis'teki tüm milletvekillerine e-posta yoluyla gönderdi.</w:t>
      </w:r>
    </w:p>
    <w:p w:rsidR="004B16B4" w:rsidRDefault="004B16B4" w:rsidP="004B16B4">
      <w:pPr>
        <w:ind w:firstLine="142"/>
        <w:jc w:val="both"/>
      </w:pPr>
      <w:r>
        <w:t xml:space="preserve">Zülfü Livaneli, </w:t>
      </w:r>
      <w:proofErr w:type="spellStart"/>
      <w:r>
        <w:t>Rakel</w:t>
      </w:r>
      <w:proofErr w:type="spellEnd"/>
      <w:r>
        <w:t xml:space="preserve"> Dink, Fatma Bostan Ünsal, </w:t>
      </w:r>
      <w:proofErr w:type="spellStart"/>
      <w:r>
        <w:t>Gençay</w:t>
      </w:r>
      <w:proofErr w:type="spellEnd"/>
      <w:r>
        <w:t xml:space="preserve"> Gürsoy, Levent Tüzel, Ece </w:t>
      </w:r>
      <w:proofErr w:type="spellStart"/>
      <w:r>
        <w:t>Temelkuran</w:t>
      </w:r>
      <w:proofErr w:type="spellEnd"/>
      <w:r>
        <w:t xml:space="preserve">, </w:t>
      </w:r>
      <w:proofErr w:type="spellStart"/>
      <w:r>
        <w:t>Şanar</w:t>
      </w:r>
      <w:proofErr w:type="spellEnd"/>
      <w:r>
        <w:t xml:space="preserve"> Yurdatapan, Deniz Türkali, Ertuğrul Günay, Esra Arsan ve Necmiye Alpay'ın da aralarında olduğu 170 ismin imzasıyla milletvekillerine gönderilen mektup şöyle:</w:t>
      </w:r>
    </w:p>
    <w:p w:rsidR="004B16B4" w:rsidRDefault="004B16B4" w:rsidP="004B16B4">
      <w:pPr>
        <w:ind w:firstLine="142"/>
        <w:jc w:val="both"/>
      </w:pPr>
      <w:r>
        <w:t>“Biz aşağıda imzası bulunan yurttaşlar, elinizdeki yetki ve taşıdığınız sorumluluk nedeniyle milyonlarca insanımız adına size sesleniyoruz.</w:t>
      </w:r>
    </w:p>
    <w:p w:rsidR="004B16B4" w:rsidRDefault="004B16B4" w:rsidP="004B16B4">
      <w:pPr>
        <w:ind w:firstLine="142"/>
        <w:jc w:val="both"/>
      </w:pPr>
      <w:r>
        <w:t>Ülkemizde ve bölgemizde savaş değil sulh ve sükûn istiyoruz. Sınırlarımızı korumanın ve beka sorunu yaşamamanın en iyi yolunun karşılıklı dostluk ve iyi komşuluk bağlarını güçlendirmek olduğuna inanıyoruz. Güvenliğimizin milyarlara mâl olan silahlanmayla, gencecik insanların yaşamı pahasına ve on binlerce aileyi yersiz yurtsuz bırakacak bir savaşla değil, karşılıklı müzakere ve işbirlikleri üzerinden sağlanacağını, üstelik bunun mümkün olduğunu, tecrübe ile biliyoruz.</w:t>
      </w:r>
    </w:p>
    <w:p w:rsidR="004B16B4" w:rsidRDefault="004B16B4" w:rsidP="004B16B4">
      <w:pPr>
        <w:ind w:firstLine="142"/>
        <w:jc w:val="both"/>
      </w:pPr>
      <w:r>
        <w:t xml:space="preserve">Türkiye’ye bir tehditte bulunmayan, Suriye toprağı olan </w:t>
      </w:r>
      <w:proofErr w:type="spellStart"/>
      <w:r>
        <w:t>Afrin’e</w:t>
      </w:r>
      <w:proofErr w:type="spellEnd"/>
      <w:r>
        <w:t xml:space="preserve"> silahlı müdahalenin bölgemize ve ülkemize barış ve güvenlik değil, daha büyük sorunlar, yıkım ve acı getireceğini, Kürt yurttaşlarımızı da yürekten yaralayacağını biliyoruz.</w:t>
      </w:r>
    </w:p>
    <w:p w:rsidR="00B36BAC" w:rsidRDefault="004B16B4" w:rsidP="004B16B4">
      <w:pPr>
        <w:ind w:firstLine="142"/>
        <w:jc w:val="both"/>
      </w:pPr>
      <w:r>
        <w:t>Ortadoğu’yu bir vekalet savaşları cehennemine çevirmiş olan yabancı devletlerin oradaki askerî varlıkları bile uluslararası hukukun ihlaliyken, onların arasına katılmak gibi bir niyet ve bu yönde atılacak adımlar ülkemizi sadece hüsrana uğratacak, on yıllarca telafisi mümkün olmayacak toplumsal, siyasal, ekonomik ve insanî kayıplara yol açacaktır.</w:t>
      </w:r>
    </w:p>
    <w:p w:rsidR="004B16B4" w:rsidRDefault="004B16B4" w:rsidP="004B16B4">
      <w:pPr>
        <w:ind w:firstLine="142"/>
        <w:jc w:val="both"/>
      </w:pPr>
      <w:r>
        <w:t>Yurttaş kimliğimiz ve sorumluluğumuzla, halkımızın ve tarihin önünde siz yetki sahiplerini uyarıyor, sesimize kulak vererek sağduyulu davranmaya, savaşı derhal durdurmaya ve sorunu diyalogla çözmeye davet ediyoruz.</w:t>
      </w:r>
    </w:p>
    <w:p w:rsidR="004B16B4" w:rsidRDefault="004B16B4" w:rsidP="004B16B4">
      <w:pPr>
        <w:ind w:firstLine="142"/>
        <w:jc w:val="both"/>
      </w:pPr>
      <w:r>
        <w:t>Saygılarımızla.”</w:t>
      </w:r>
    </w:p>
    <w:p w:rsidR="004B16B4" w:rsidRDefault="004B16B4" w:rsidP="004B16B4">
      <w:pPr>
        <w:ind w:firstLine="142"/>
        <w:jc w:val="both"/>
        <w:rPr>
          <w:b/>
          <w:bCs/>
        </w:rPr>
      </w:pPr>
      <w:r>
        <w:rPr>
          <w:b/>
          <w:bCs/>
        </w:rPr>
        <w:t>İMZACILAR</w:t>
      </w:r>
    </w:p>
    <w:p w:rsidR="004B16B4" w:rsidRDefault="004B16B4" w:rsidP="004B16B4">
      <w:pPr>
        <w:pStyle w:val="AralkYok"/>
        <w:ind w:firstLine="142"/>
        <w:jc w:val="both"/>
        <w:rPr>
          <w:b/>
          <w:bCs/>
        </w:rPr>
      </w:pPr>
      <w:r>
        <w:t xml:space="preserve">Mektubun altına imza atanların isimleri şöyle: “Abdullah Demirbaş, Fatma Bostan Ünsal, Nimet Tanrıkulu, Abdülbaki </w:t>
      </w:r>
      <w:proofErr w:type="spellStart"/>
      <w:r>
        <w:t>Erdoğmuş</w:t>
      </w:r>
      <w:proofErr w:type="spellEnd"/>
      <w:r>
        <w:t xml:space="preserve">, Ferhat Tunç, Nimet Yardımcı, Ahmet Aykaç, Fethiye Çetin, Nur </w:t>
      </w:r>
      <w:proofErr w:type="spellStart"/>
      <w:r>
        <w:t>Bekata</w:t>
      </w:r>
      <w:proofErr w:type="spellEnd"/>
      <w:r>
        <w:t xml:space="preserve"> Mardin, Ahmet Faruk Ünsal, Fidan Eroğlu, Nurcan Baysal, Ahmet İnsel, Fikret Ünlü, Nurhan </w:t>
      </w:r>
      <w:proofErr w:type="spellStart"/>
      <w:r>
        <w:t>Keeler</w:t>
      </w:r>
      <w:proofErr w:type="spellEnd"/>
      <w:r>
        <w:t xml:space="preserve">, Ahmet Özdemir Aktan, Füsun Ertuğ, Nurten Ertuğrul, Ahmet </w:t>
      </w:r>
      <w:proofErr w:type="spellStart"/>
      <w:r>
        <w:t>Tonak</w:t>
      </w:r>
      <w:proofErr w:type="spellEnd"/>
      <w:r>
        <w:t xml:space="preserve">, Genco Erkal, Olga </w:t>
      </w:r>
      <w:proofErr w:type="spellStart"/>
      <w:r>
        <w:t>Hünler</w:t>
      </w:r>
      <w:proofErr w:type="spellEnd"/>
      <w:r>
        <w:t xml:space="preserve">, Akın Birdal, </w:t>
      </w:r>
      <w:proofErr w:type="spellStart"/>
      <w:r>
        <w:t>Gençay</w:t>
      </w:r>
      <w:proofErr w:type="spellEnd"/>
      <w:r>
        <w:t xml:space="preserve"> Gürsoy, Onur Hamzaoğlu, Ali Bilge, Gonca Gül Gedikoğlu, Orhan Alkaya, Ali Haydar Konca, Gönül Saray, Orhan </w:t>
      </w:r>
      <w:proofErr w:type="spellStart"/>
      <w:r>
        <w:t>Silier</w:t>
      </w:r>
      <w:proofErr w:type="spellEnd"/>
      <w:r>
        <w:t xml:space="preserve">, Ali </w:t>
      </w:r>
      <w:proofErr w:type="spellStart"/>
      <w:r>
        <w:t>Uçansu</w:t>
      </w:r>
      <w:proofErr w:type="spellEnd"/>
      <w:r>
        <w:t xml:space="preserve">, Gülriz Sururi, Oya Baydar, Arzu Başaran, Gülseren </w:t>
      </w:r>
      <w:proofErr w:type="spellStart"/>
      <w:r>
        <w:t>Onanç</w:t>
      </w:r>
      <w:proofErr w:type="spellEnd"/>
      <w:r>
        <w:t xml:space="preserve">, Ömer Faruk Gergerlioğlu, Aslıhan Karabacak </w:t>
      </w:r>
      <w:proofErr w:type="spellStart"/>
      <w:r>
        <w:t>Calviello</w:t>
      </w:r>
      <w:proofErr w:type="spellEnd"/>
      <w:r>
        <w:t xml:space="preserve">, Gülten Kaya, Ömer Laçiner, Aydın Arı, Gürhan </w:t>
      </w:r>
      <w:proofErr w:type="spellStart"/>
      <w:r>
        <w:t>Ertür</w:t>
      </w:r>
      <w:proofErr w:type="spellEnd"/>
      <w:r>
        <w:t xml:space="preserve">, Ömer </w:t>
      </w:r>
      <w:r>
        <w:lastRenderedPageBreak/>
        <w:t xml:space="preserve">Madra, Aydın </w:t>
      </w:r>
      <w:proofErr w:type="spellStart"/>
      <w:r>
        <w:t>Selcen</w:t>
      </w:r>
      <w:proofErr w:type="spellEnd"/>
      <w:r>
        <w:t xml:space="preserve">, Hacer Ansal, Özgün E. Bulut, Aynur </w:t>
      </w:r>
      <w:proofErr w:type="spellStart"/>
      <w:r>
        <w:t>Özuğurlu</w:t>
      </w:r>
      <w:proofErr w:type="spellEnd"/>
      <w:r>
        <w:t xml:space="preserve">, Halil Ergün, Özgür Müftüoğlu, Ayşe Erzan, Hasan Cemal, Pınar Kılıçer, Ayşe Hür, </w:t>
      </w:r>
      <w:proofErr w:type="spellStart"/>
      <w:r>
        <w:t>Hasip</w:t>
      </w:r>
      <w:proofErr w:type="spellEnd"/>
      <w:r>
        <w:t xml:space="preserve"> Kaplan, </w:t>
      </w:r>
      <w:proofErr w:type="spellStart"/>
      <w:r>
        <w:t>Rakel</w:t>
      </w:r>
      <w:proofErr w:type="spellEnd"/>
      <w:r>
        <w:t xml:space="preserve"> Dink, Ayşe Nur </w:t>
      </w:r>
      <w:proofErr w:type="spellStart"/>
      <w:r>
        <w:t>Doksat</w:t>
      </w:r>
      <w:proofErr w:type="spellEnd"/>
      <w:r>
        <w:t xml:space="preserve">, Hıdır Işık, Rıfat Yüzbaşıoğlu, Ayşegül Devecioğlu, </w:t>
      </w:r>
      <w:proofErr w:type="spellStart"/>
      <w:r>
        <w:t>Hüda</w:t>
      </w:r>
      <w:proofErr w:type="spellEnd"/>
      <w:r>
        <w:t xml:space="preserve"> Kaya, Salman Kaya, Ayten Yıldırım, Hürriyet Karadeniz, Savaş Demirci, Bahattin Yücel, Sefa Feza Arslan, Baki Tezcan, Hüseyin Ayrılmaz, Sema Kaygusuz, Baskın Oran, Hüsnü Okçuoğlu, Semih Bilgen, Belgin Koç, İhsan </w:t>
      </w:r>
      <w:proofErr w:type="spellStart"/>
      <w:r>
        <w:t>Eliaçık</w:t>
      </w:r>
      <w:proofErr w:type="spellEnd"/>
      <w:r>
        <w:t xml:space="preserve">, Semih Gümüş, Beyza Üstün, Kıvanç Ersoy, Semra </w:t>
      </w:r>
      <w:proofErr w:type="spellStart"/>
      <w:r>
        <w:t>Somersan</w:t>
      </w:r>
      <w:proofErr w:type="spellEnd"/>
      <w:r>
        <w:t xml:space="preserve">, Binnaz Toprak, Kumru Toktamış, Serhat Baysan, Burhan Sönmez, Kuvvet </w:t>
      </w:r>
      <w:proofErr w:type="spellStart"/>
      <w:r>
        <w:t>Lordoğlu</w:t>
      </w:r>
      <w:proofErr w:type="spellEnd"/>
      <w:r>
        <w:t xml:space="preserve">, Servet Demir, Bülent Utku, Lale Mansur, Simten Coşar, Celal Korkut Yıldırım, </w:t>
      </w:r>
      <w:proofErr w:type="spellStart"/>
      <w:r>
        <w:t>Lati</w:t>
      </w:r>
      <w:proofErr w:type="spellEnd"/>
      <w:r>
        <w:t xml:space="preserve"> Akyüz, Suavi, Celalettin Can, Levent Tüzel, Suna </w:t>
      </w:r>
      <w:proofErr w:type="spellStart"/>
      <w:r>
        <w:t>Uluçınar</w:t>
      </w:r>
      <w:proofErr w:type="spellEnd"/>
      <w:r>
        <w:t xml:space="preserve"> Aygün, Cem Mansur, </w:t>
      </w:r>
      <w:proofErr w:type="spellStart"/>
      <w:r>
        <w:t>MebuseTekay</w:t>
      </w:r>
      <w:proofErr w:type="spellEnd"/>
      <w:r>
        <w:t xml:space="preserve">, Süleyman Çelebi, Cem </w:t>
      </w:r>
      <w:proofErr w:type="spellStart"/>
      <w:r>
        <w:t>Özatalay</w:t>
      </w:r>
      <w:proofErr w:type="spellEnd"/>
      <w:r>
        <w:t xml:space="preserve">, Mehmet </w:t>
      </w:r>
      <w:proofErr w:type="spellStart"/>
      <w:r>
        <w:t>Rasgelener</w:t>
      </w:r>
      <w:proofErr w:type="spellEnd"/>
      <w:r>
        <w:t xml:space="preserve">, Şahika Yüksel, Cengiz Arın, Mehmet Rauf Sandalcı, </w:t>
      </w:r>
      <w:proofErr w:type="spellStart"/>
      <w:r>
        <w:t>Şanar</w:t>
      </w:r>
      <w:proofErr w:type="spellEnd"/>
      <w:r>
        <w:t xml:space="preserve"> Yurdatapan, Ceren Şengül, </w:t>
      </w:r>
      <w:proofErr w:type="spellStart"/>
      <w:r>
        <w:t>Melehat</w:t>
      </w:r>
      <w:proofErr w:type="spellEnd"/>
      <w:r>
        <w:t xml:space="preserve"> Kutun, Şebnem Korur Fincancı, Cihangir İslam, Melek Taylan, Tahsin Yeşildere, Defne Asal, Meral Camcı, Taner Akçam, Deniz Türkali, Meryem Koray, Tarhan Erdem, Deniz Yonucu, Mete </w:t>
      </w:r>
      <w:proofErr w:type="spellStart"/>
      <w:r>
        <w:t>Çetik</w:t>
      </w:r>
      <w:proofErr w:type="spellEnd"/>
      <w:r>
        <w:t xml:space="preserve">, Tarık Ziya Ekinci, Dilek </w:t>
      </w:r>
      <w:proofErr w:type="spellStart"/>
      <w:r>
        <w:t>Gökçin</w:t>
      </w:r>
      <w:proofErr w:type="spellEnd"/>
      <w:r>
        <w:t xml:space="preserve">, Mine Gencel Bek, </w:t>
      </w:r>
      <w:proofErr w:type="spellStart"/>
      <w:r>
        <w:t>Tatyos</w:t>
      </w:r>
      <w:proofErr w:type="spellEnd"/>
      <w:r>
        <w:t xml:space="preserve"> Bebek, Ece </w:t>
      </w:r>
      <w:proofErr w:type="spellStart"/>
      <w:r>
        <w:t>Temelkuran</w:t>
      </w:r>
      <w:proofErr w:type="spellEnd"/>
      <w:r>
        <w:t xml:space="preserve">, Muammer Keskin, </w:t>
      </w:r>
      <w:proofErr w:type="spellStart"/>
      <w:r>
        <w:t>Tebesssüm</w:t>
      </w:r>
      <w:proofErr w:type="spellEnd"/>
      <w:r>
        <w:t xml:space="preserve"> Yılmaz, Ekrem Baran, Muhammed Salar, Tilbe Saran, Elif Sandal Önal, Murat Belge, Tuna Altınel, Emine Uşaklıgil, Murat </w:t>
      </w:r>
      <w:proofErr w:type="spellStart"/>
      <w:r>
        <w:t>Çeyişakar</w:t>
      </w:r>
      <w:proofErr w:type="spellEnd"/>
      <w:r>
        <w:t xml:space="preserve">, Tümay </w:t>
      </w:r>
      <w:proofErr w:type="spellStart"/>
      <w:r>
        <w:t>İmre</w:t>
      </w:r>
      <w:proofErr w:type="spellEnd"/>
      <w:r>
        <w:t xml:space="preserve">,  Engin Sustam, Murat Morova, Ufuk Uras, Erdal Kalkan, Mustafa Altıntop, Ümit Kıvanç, Erdoğan Aydın, Mustafa Paçal, Ümit </w:t>
      </w:r>
      <w:proofErr w:type="spellStart"/>
      <w:r>
        <w:t>Özgümüş</w:t>
      </w:r>
      <w:proofErr w:type="spellEnd"/>
      <w:r>
        <w:t xml:space="preserve">, Erol Katırcıoğlu, Muzaffer Kaya, </w:t>
      </w:r>
      <w:proofErr w:type="spellStart"/>
      <w:r>
        <w:t>VikiÇiprut</w:t>
      </w:r>
      <w:proofErr w:type="spellEnd"/>
      <w:r>
        <w:t xml:space="preserve">, Ersin Salman, Nadire Mater, Yakın Ertürk, Ertuğrul Günay, Nalan Erbil, Yasemin Bektaş, Ertuğrul Mavioğlu, Nazan Aksoy, Zehra Kabasakal Arat, Ertuğrul </w:t>
      </w:r>
      <w:proofErr w:type="spellStart"/>
      <w:r>
        <w:t>Yalçınbayır</w:t>
      </w:r>
      <w:proofErr w:type="spellEnd"/>
      <w:r>
        <w:t xml:space="preserve">, Nazar Büyüm, Zelal Ekinci,  Esra Arsan, Necmiye Alpay, Zeynep Oral, Esra Mungan, Nesrin Nas,  Zeynep </w:t>
      </w:r>
      <w:proofErr w:type="spellStart"/>
      <w:r>
        <w:t>Tanbay</w:t>
      </w:r>
      <w:proofErr w:type="spellEnd"/>
      <w:r>
        <w:t xml:space="preserve">, Eşref Erdem, </w:t>
      </w:r>
      <w:proofErr w:type="spellStart"/>
      <w:r>
        <w:t>Nesteren</w:t>
      </w:r>
      <w:proofErr w:type="spellEnd"/>
      <w:r>
        <w:t xml:space="preserve"> Davutoğlu, Zişan Kürüm, Fadıl Öztürk, Neşe </w:t>
      </w:r>
      <w:proofErr w:type="spellStart"/>
      <w:r>
        <w:t>Erdilek</w:t>
      </w:r>
      <w:proofErr w:type="spellEnd"/>
      <w:r>
        <w:t>, Ziya Halis, Fadime Gök, Neşe Yaşin, Zülfü Livaneli, Fahrettin Dağlı, Nil Mutluer.” </w:t>
      </w:r>
      <w:r>
        <w:rPr>
          <w:b/>
          <w:bCs/>
        </w:rPr>
        <w:t>(HABER MERKEZİ)</w:t>
      </w:r>
    </w:p>
    <w:p w:rsidR="004B16B4" w:rsidRDefault="004B16B4" w:rsidP="004B16B4">
      <w:pPr>
        <w:pStyle w:val="AralkYok"/>
        <w:ind w:firstLine="142"/>
        <w:jc w:val="both"/>
      </w:pPr>
    </w:p>
    <w:p w:rsidR="004B16B4" w:rsidRDefault="004B16B4" w:rsidP="004B16B4">
      <w:pPr>
        <w:pStyle w:val="AralkYok"/>
        <w:ind w:firstLine="142"/>
        <w:jc w:val="both"/>
      </w:pPr>
    </w:p>
    <w:p w:rsidR="004B16B4" w:rsidRDefault="004B16B4" w:rsidP="004B16B4">
      <w:pPr>
        <w:ind w:firstLine="142"/>
        <w:jc w:val="both"/>
      </w:pPr>
    </w:p>
    <w:p w:rsidR="004B16B4" w:rsidRDefault="004B16B4" w:rsidP="004B16B4">
      <w:pPr>
        <w:pStyle w:val="AralkYok"/>
        <w:ind w:firstLine="142"/>
        <w:jc w:val="both"/>
        <w:rPr>
          <w:rFonts w:ascii="Times New Roman" w:hAnsi="Times New Roman" w:cs="Times New Roman"/>
          <w:lang w:eastAsia="tr-TR"/>
        </w:rPr>
      </w:pPr>
      <w:r>
        <w:rPr>
          <w:rFonts w:ascii="Times New Roman" w:hAnsi="Times New Roman" w:cs="Times New Roman"/>
          <w:b/>
          <w:sz w:val="32"/>
          <w:szCs w:val="32"/>
          <w:lang w:eastAsia="tr-TR"/>
        </w:rPr>
        <w:tab/>
      </w:r>
      <w:r>
        <w:rPr>
          <w:rFonts w:ascii="Times New Roman" w:hAnsi="Times New Roman" w:cs="Times New Roman"/>
          <w:b/>
          <w:sz w:val="32"/>
          <w:szCs w:val="32"/>
          <w:lang w:eastAsia="tr-TR"/>
        </w:rPr>
        <w:tab/>
      </w:r>
    </w:p>
    <w:p w:rsidR="004B16B4" w:rsidRDefault="004B16B4" w:rsidP="004B16B4">
      <w:pPr>
        <w:pStyle w:val="AralkYok"/>
        <w:jc w:val="both"/>
        <w:rPr>
          <w:rFonts w:ascii="Times New Roman" w:hAnsi="Times New Roman" w:cs="Times New Roman"/>
          <w:lang w:eastAsia="tr-TR"/>
        </w:rPr>
      </w:pPr>
    </w:p>
    <w:p w:rsidR="004B16B4" w:rsidRDefault="004B16B4" w:rsidP="004B16B4">
      <w:pPr>
        <w:pStyle w:val="AralkYok"/>
        <w:jc w:val="both"/>
      </w:pPr>
    </w:p>
    <w:p w:rsidR="004B16B4" w:rsidRDefault="004B16B4" w:rsidP="004B16B4">
      <w:pPr>
        <w:jc w:val="both"/>
      </w:pPr>
      <w:r>
        <w:tab/>
      </w:r>
      <w:r>
        <w:tab/>
      </w:r>
      <w:r>
        <w:tab/>
      </w:r>
      <w:r>
        <w:tab/>
      </w:r>
      <w:r>
        <w:tab/>
      </w:r>
    </w:p>
    <w:p w:rsidR="004B16B4" w:rsidRDefault="004B16B4" w:rsidP="004B16B4"/>
    <w:p w:rsidR="004B16B4" w:rsidRDefault="004B16B4" w:rsidP="004B16B4"/>
    <w:bookmarkEnd w:id="1"/>
    <w:p w:rsidR="004B16B4" w:rsidRDefault="004B16B4" w:rsidP="004B16B4"/>
    <w:p w:rsidR="007F28FE" w:rsidRDefault="007F28FE"/>
    <w:sectPr w:rsidR="007F28FE" w:rsidSect="003576E8">
      <w:footerReference w:type="default" r:id="rId50"/>
      <w:pgSz w:w="11906" w:h="16838"/>
      <w:pgMar w:top="840" w:right="850" w:bottom="400" w:left="8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98E" w:rsidRDefault="000A398E" w:rsidP="00E209BA">
      <w:r>
        <w:separator/>
      </w:r>
    </w:p>
  </w:endnote>
  <w:endnote w:type="continuationSeparator" w:id="0">
    <w:p w:rsidR="000A398E" w:rsidRDefault="000A398E" w:rsidP="00E2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ndale Sans UI">
    <w:altName w:val="Calibri"/>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Dialog">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pple-system-font">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754464"/>
      <w:docPartObj>
        <w:docPartGallery w:val="Page Numbers (Bottom of Page)"/>
        <w:docPartUnique/>
      </w:docPartObj>
    </w:sdtPr>
    <w:sdtContent>
      <w:p w:rsidR="009C0F92" w:rsidRDefault="009C0F92">
        <w:pPr>
          <w:pStyle w:val="AltBilgi"/>
          <w:jc w:val="right"/>
        </w:pPr>
        <w:r>
          <w:fldChar w:fldCharType="begin"/>
        </w:r>
        <w:r>
          <w:instrText xml:space="preserve"> PAGE   \* MERGEFORMAT </w:instrText>
        </w:r>
        <w:r>
          <w:fldChar w:fldCharType="separate"/>
        </w:r>
        <w:r>
          <w:rPr>
            <w:noProof/>
          </w:rPr>
          <w:t>53</w:t>
        </w:r>
        <w:r>
          <w:rPr>
            <w:noProof/>
          </w:rPr>
          <w:fldChar w:fldCharType="end"/>
        </w:r>
      </w:p>
    </w:sdtContent>
  </w:sdt>
  <w:p w:rsidR="009C0F92" w:rsidRDefault="009C0F9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F92" w:rsidRDefault="009C0F92">
    <w:pPr>
      <w:pStyle w:val="AltBilgi"/>
      <w:jc w:val="right"/>
    </w:pPr>
    <w:r>
      <w:fldChar w:fldCharType="begin"/>
    </w:r>
    <w:r>
      <w:instrText xml:space="preserve"> PAGE   \* MERGEFORMAT </w:instrText>
    </w:r>
    <w:r>
      <w:fldChar w:fldCharType="separate"/>
    </w:r>
    <w:r>
      <w:rPr>
        <w:noProof/>
      </w:rPr>
      <w:t>60</w:t>
    </w:r>
    <w:r>
      <w:rPr>
        <w:noProof/>
      </w:rPr>
      <w:fldChar w:fldCharType="end"/>
    </w:r>
  </w:p>
  <w:p w:rsidR="009C0F92" w:rsidRDefault="009C0F92" w:rsidP="00E209BA">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98E" w:rsidRDefault="000A398E" w:rsidP="00E209BA">
      <w:r>
        <w:separator/>
      </w:r>
    </w:p>
  </w:footnote>
  <w:footnote w:type="continuationSeparator" w:id="0">
    <w:p w:rsidR="000A398E" w:rsidRDefault="000A398E" w:rsidP="00E209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6B4"/>
    <w:rsid w:val="00001617"/>
    <w:rsid w:val="000670F3"/>
    <w:rsid w:val="000A29A0"/>
    <w:rsid w:val="000A398E"/>
    <w:rsid w:val="002047EC"/>
    <w:rsid w:val="002B3278"/>
    <w:rsid w:val="002F5E1D"/>
    <w:rsid w:val="00316AC4"/>
    <w:rsid w:val="0035405D"/>
    <w:rsid w:val="003576E8"/>
    <w:rsid w:val="004B16B4"/>
    <w:rsid w:val="00594E78"/>
    <w:rsid w:val="006C28CD"/>
    <w:rsid w:val="007F28FE"/>
    <w:rsid w:val="0080607C"/>
    <w:rsid w:val="008530E6"/>
    <w:rsid w:val="00854C96"/>
    <w:rsid w:val="009C0F92"/>
    <w:rsid w:val="00B36BAC"/>
    <w:rsid w:val="00BD4A5A"/>
    <w:rsid w:val="00BF0EF6"/>
    <w:rsid w:val="00DF4869"/>
    <w:rsid w:val="00E209BA"/>
    <w:rsid w:val="00E410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F839"/>
  <w15:docId w15:val="{0E0B5338-E442-184D-BD72-2678A8EF3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6B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styleId="Balk1">
    <w:name w:val="heading 1"/>
    <w:basedOn w:val="Normal"/>
    <w:link w:val="Balk1Char"/>
    <w:uiPriority w:val="9"/>
    <w:qFormat/>
    <w:rsid w:val="004B16B4"/>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B16B4"/>
    <w:rPr>
      <w:rFonts w:ascii="Times New Roman" w:eastAsia="Times New Roman" w:hAnsi="Times New Roman" w:cs="Times New Roman"/>
      <w:b/>
      <w:bCs/>
      <w:kern w:val="36"/>
      <w:sz w:val="48"/>
      <w:szCs w:val="48"/>
      <w:lang w:eastAsia="tr-TR"/>
    </w:rPr>
  </w:style>
  <w:style w:type="paragraph" w:customStyle="1" w:styleId="Standard">
    <w:name w:val="Standard"/>
    <w:rsid w:val="004B16B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styleId="KonuBal">
    <w:name w:val="Title"/>
    <w:basedOn w:val="Standard"/>
    <w:link w:val="KonuBalChar"/>
    <w:uiPriority w:val="10"/>
    <w:qFormat/>
    <w:rsid w:val="004B16B4"/>
    <w:pPr>
      <w:suppressLineNumbers/>
      <w:spacing w:before="120" w:after="120"/>
    </w:pPr>
    <w:rPr>
      <w:i/>
      <w:iCs/>
    </w:rPr>
  </w:style>
  <w:style w:type="character" w:customStyle="1" w:styleId="KonuBalChar">
    <w:name w:val="Konu Başlığı Char"/>
    <w:basedOn w:val="VarsaylanParagrafYazTipi"/>
    <w:link w:val="KonuBal"/>
    <w:uiPriority w:val="10"/>
    <w:rsid w:val="004B16B4"/>
    <w:rPr>
      <w:rFonts w:ascii="Times New Roman" w:eastAsia="Andale Sans UI" w:hAnsi="Times New Roman" w:cs="Tahoma"/>
      <w:i/>
      <w:iCs/>
      <w:kern w:val="3"/>
      <w:sz w:val="24"/>
      <w:szCs w:val="24"/>
      <w:lang w:eastAsia="ja-JP" w:bidi="fa-IR"/>
    </w:rPr>
  </w:style>
  <w:style w:type="paragraph" w:customStyle="1" w:styleId="Textbody">
    <w:name w:val="Text body"/>
    <w:basedOn w:val="Standard"/>
    <w:rsid w:val="004B16B4"/>
    <w:pPr>
      <w:spacing w:after="120"/>
    </w:pPr>
  </w:style>
  <w:style w:type="paragraph" w:styleId="Altyaz">
    <w:name w:val="Subtitle"/>
    <w:basedOn w:val="KonuBal"/>
    <w:next w:val="Textbody"/>
    <w:link w:val="AltyazChar"/>
    <w:uiPriority w:val="11"/>
    <w:qFormat/>
    <w:rsid w:val="004B16B4"/>
    <w:pPr>
      <w:jc w:val="center"/>
    </w:pPr>
    <w:rPr>
      <w:sz w:val="28"/>
      <w:szCs w:val="28"/>
    </w:rPr>
  </w:style>
  <w:style w:type="character" w:customStyle="1" w:styleId="AltyazChar">
    <w:name w:val="Altyazı Char"/>
    <w:basedOn w:val="VarsaylanParagrafYazTipi"/>
    <w:link w:val="Altyaz"/>
    <w:uiPriority w:val="11"/>
    <w:rsid w:val="004B16B4"/>
    <w:rPr>
      <w:rFonts w:ascii="Times New Roman" w:eastAsia="Andale Sans UI" w:hAnsi="Times New Roman" w:cs="Tahoma"/>
      <w:i/>
      <w:iCs/>
      <w:kern w:val="3"/>
      <w:sz w:val="28"/>
      <w:szCs w:val="28"/>
      <w:lang w:eastAsia="ja-JP" w:bidi="fa-IR"/>
    </w:rPr>
  </w:style>
  <w:style w:type="paragraph" w:styleId="Liste">
    <w:name w:val="List"/>
    <w:basedOn w:val="Textbody"/>
    <w:rsid w:val="004B16B4"/>
  </w:style>
  <w:style w:type="paragraph" w:customStyle="1" w:styleId="Index">
    <w:name w:val="Index"/>
    <w:basedOn w:val="Standard"/>
    <w:rsid w:val="004B16B4"/>
    <w:pPr>
      <w:suppressLineNumbers/>
    </w:pPr>
  </w:style>
  <w:style w:type="paragraph" w:customStyle="1" w:styleId="default">
    <w:name w:val="default"/>
    <w:rsid w:val="004B16B4"/>
    <w:pPr>
      <w:widowControl w:val="0"/>
      <w:suppressAutoHyphens/>
      <w:autoSpaceDN w:val="0"/>
      <w:spacing w:after="0" w:line="240" w:lineRule="auto"/>
      <w:textAlignment w:val="baseline"/>
    </w:pPr>
    <w:rPr>
      <w:rFonts w:ascii="Dialog" w:eastAsia="Dialog" w:hAnsi="Dialog" w:cs="Dialog"/>
      <w:color w:val="333333"/>
      <w:kern w:val="3"/>
      <w:sz w:val="24"/>
      <w:szCs w:val="24"/>
      <w:lang w:eastAsia="ja-JP" w:bidi="fa-IR"/>
    </w:rPr>
  </w:style>
  <w:style w:type="paragraph" w:customStyle="1" w:styleId="hvl-default">
    <w:name w:val="hvl-default"/>
    <w:uiPriority w:val="99"/>
    <w:rsid w:val="004B16B4"/>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ja-JP" w:bidi="fa-IR"/>
    </w:rPr>
  </w:style>
  <w:style w:type="paragraph" w:styleId="AltBilgi">
    <w:name w:val="footer"/>
    <w:link w:val="AltBilgiChar"/>
    <w:uiPriority w:val="99"/>
    <w:rsid w:val="004B16B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character" w:customStyle="1" w:styleId="AltBilgiChar">
    <w:name w:val="Alt Bilgi Char"/>
    <w:basedOn w:val="VarsaylanParagrafYazTipi"/>
    <w:link w:val="AltBilgi"/>
    <w:uiPriority w:val="99"/>
    <w:rsid w:val="004B16B4"/>
    <w:rPr>
      <w:rFonts w:ascii="Times New Roman" w:eastAsia="Andale Sans UI" w:hAnsi="Times New Roman" w:cs="Tahoma"/>
      <w:kern w:val="3"/>
      <w:sz w:val="24"/>
      <w:szCs w:val="24"/>
      <w:lang w:eastAsia="ja-JP" w:bidi="fa-IR"/>
    </w:rPr>
  </w:style>
  <w:style w:type="paragraph" w:styleId="ListeParagraf">
    <w:name w:val="List Paragraph"/>
    <w:basedOn w:val="Normal"/>
    <w:uiPriority w:val="34"/>
    <w:qFormat/>
    <w:rsid w:val="004B16B4"/>
    <w:pPr>
      <w:ind w:left="720"/>
      <w:contextualSpacing/>
    </w:pPr>
  </w:style>
  <w:style w:type="character" w:styleId="Kpr">
    <w:name w:val="Hyperlink"/>
    <w:basedOn w:val="VarsaylanParagrafYazTipi"/>
    <w:uiPriority w:val="99"/>
    <w:semiHidden/>
    <w:unhideWhenUsed/>
    <w:rsid w:val="004B16B4"/>
    <w:rPr>
      <w:color w:val="0000FF"/>
      <w:u w:val="single"/>
    </w:rPr>
  </w:style>
  <w:style w:type="paragraph" w:styleId="NormalWeb">
    <w:name w:val="Normal (Web)"/>
    <w:basedOn w:val="Normal"/>
    <w:uiPriority w:val="99"/>
    <w:semiHidden/>
    <w:unhideWhenUsed/>
    <w:rsid w:val="004B16B4"/>
    <w:pPr>
      <w:widowControl/>
      <w:suppressAutoHyphens w:val="0"/>
      <w:autoSpaceDN/>
      <w:spacing w:before="100" w:beforeAutospacing="1" w:after="100" w:afterAutospacing="1"/>
      <w:textAlignment w:val="auto"/>
    </w:pPr>
    <w:rPr>
      <w:rFonts w:eastAsia="Times New Roman" w:cs="Times New Roman"/>
      <w:kern w:val="0"/>
      <w:lang w:eastAsia="tr-TR" w:bidi="ar-SA"/>
    </w:rPr>
  </w:style>
  <w:style w:type="paragraph" w:styleId="AralkYok">
    <w:name w:val="No Spacing"/>
    <w:uiPriority w:val="1"/>
    <w:qFormat/>
    <w:rsid w:val="004B16B4"/>
    <w:pPr>
      <w:spacing w:after="0" w:line="240" w:lineRule="auto"/>
    </w:pPr>
    <w:rPr>
      <w:sz w:val="24"/>
      <w:szCs w:val="24"/>
    </w:rPr>
  </w:style>
  <w:style w:type="paragraph" w:customStyle="1" w:styleId="edf1608031224191">
    <w:name w:val="edf_1608031224191"/>
    <w:uiPriority w:val="99"/>
    <w:rsid w:val="004B16B4"/>
    <w:pPr>
      <w:widowControl w:val="0"/>
      <w:suppressAutoHyphens/>
      <w:autoSpaceDN w:val="0"/>
      <w:spacing w:after="0" w:line="240" w:lineRule="auto"/>
    </w:pPr>
    <w:rPr>
      <w:rFonts w:ascii="Times New Roman" w:eastAsia="Times New Roman" w:hAnsi="Times New Roman" w:cs="Times New Roman"/>
      <w:kern w:val="3"/>
      <w:sz w:val="24"/>
      <w:szCs w:val="24"/>
      <w:lang w:eastAsia="ja-JP" w:bidi="fa-IR"/>
    </w:rPr>
  </w:style>
  <w:style w:type="paragraph" w:customStyle="1" w:styleId="edf1494935196831">
    <w:name w:val="edf_1494935196831"/>
    <w:uiPriority w:val="99"/>
    <w:rsid w:val="004B16B4"/>
    <w:pPr>
      <w:widowControl w:val="0"/>
      <w:suppressAutoHyphens/>
      <w:autoSpaceDN w:val="0"/>
      <w:spacing w:after="0" w:line="240" w:lineRule="auto"/>
    </w:pPr>
    <w:rPr>
      <w:rFonts w:ascii="Times New Roman" w:eastAsia="Times New Roman" w:hAnsi="Times New Roman" w:cs="Times New Roman"/>
      <w:kern w:val="3"/>
      <w:sz w:val="24"/>
      <w:szCs w:val="24"/>
      <w:lang w:eastAsia="ja-JP" w:bidi="fa-IR"/>
    </w:rPr>
  </w:style>
  <w:style w:type="paragraph" w:customStyle="1" w:styleId="edf1526395696873">
    <w:name w:val="edf_1526395696873"/>
    <w:uiPriority w:val="99"/>
    <w:rsid w:val="004B16B4"/>
    <w:pPr>
      <w:widowControl w:val="0"/>
      <w:suppressAutoHyphens/>
      <w:autoSpaceDN w:val="0"/>
      <w:spacing w:after="0" w:line="240" w:lineRule="auto"/>
    </w:pPr>
    <w:rPr>
      <w:rFonts w:ascii="Times New Roman" w:eastAsia="Times New Roman" w:hAnsi="Times New Roman" w:cs="Times New Roman"/>
      <w:kern w:val="3"/>
      <w:sz w:val="24"/>
      <w:szCs w:val="24"/>
      <w:lang w:eastAsia="ja-JP" w:bidi="fa-IR"/>
    </w:rPr>
  </w:style>
  <w:style w:type="character" w:customStyle="1" w:styleId="apple-converted-space">
    <w:name w:val="apple-converted-space"/>
    <w:basedOn w:val="VarsaylanParagrafYazTipi"/>
    <w:rsid w:val="004B16B4"/>
  </w:style>
  <w:style w:type="character" w:customStyle="1" w:styleId="news-date">
    <w:name w:val="news-date"/>
    <w:basedOn w:val="VarsaylanParagrafYazTipi"/>
    <w:rsid w:val="004B16B4"/>
  </w:style>
  <w:style w:type="character" w:customStyle="1" w:styleId="css-901oao">
    <w:name w:val="css-901oao"/>
    <w:basedOn w:val="VarsaylanParagrafYazTipi"/>
    <w:rsid w:val="004B16B4"/>
  </w:style>
  <w:style w:type="character" w:styleId="Gl">
    <w:name w:val="Strong"/>
    <w:basedOn w:val="VarsaylanParagrafYazTipi"/>
    <w:uiPriority w:val="22"/>
    <w:qFormat/>
    <w:rsid w:val="004B16B4"/>
    <w:rPr>
      <w:b/>
      <w:bCs/>
    </w:rPr>
  </w:style>
  <w:style w:type="character" w:styleId="Vurgu">
    <w:name w:val="Emphasis"/>
    <w:basedOn w:val="VarsaylanParagrafYazTipi"/>
    <w:uiPriority w:val="20"/>
    <w:qFormat/>
    <w:rsid w:val="004B16B4"/>
    <w:rPr>
      <w:i/>
      <w:iCs/>
    </w:rPr>
  </w:style>
  <w:style w:type="paragraph" w:styleId="BalonMetni">
    <w:name w:val="Balloon Text"/>
    <w:basedOn w:val="Normal"/>
    <w:link w:val="BalonMetniChar"/>
    <w:uiPriority w:val="99"/>
    <w:semiHidden/>
    <w:unhideWhenUsed/>
    <w:rsid w:val="004B16B4"/>
    <w:rPr>
      <w:rFonts w:ascii="Tahoma" w:hAnsi="Tahoma"/>
      <w:sz w:val="16"/>
      <w:szCs w:val="16"/>
    </w:rPr>
  </w:style>
  <w:style w:type="character" w:customStyle="1" w:styleId="BalonMetniChar">
    <w:name w:val="Balon Metni Char"/>
    <w:basedOn w:val="VarsaylanParagrafYazTipi"/>
    <w:link w:val="BalonMetni"/>
    <w:uiPriority w:val="99"/>
    <w:semiHidden/>
    <w:rsid w:val="004B16B4"/>
    <w:rPr>
      <w:rFonts w:ascii="Tahoma" w:eastAsia="Andale Sans UI" w:hAnsi="Tahoma" w:cs="Tahoma"/>
      <w:kern w:val="3"/>
      <w:sz w:val="16"/>
      <w:szCs w:val="16"/>
      <w:lang w:eastAsia="ja-JP" w:bidi="fa-IR"/>
    </w:rPr>
  </w:style>
  <w:style w:type="paragraph" w:styleId="stBilgi">
    <w:name w:val="header"/>
    <w:basedOn w:val="Normal"/>
    <w:link w:val="stBilgiChar"/>
    <w:uiPriority w:val="99"/>
    <w:semiHidden/>
    <w:unhideWhenUsed/>
    <w:rsid w:val="004B16B4"/>
    <w:pPr>
      <w:tabs>
        <w:tab w:val="center" w:pos="4536"/>
        <w:tab w:val="right" w:pos="9072"/>
      </w:tabs>
    </w:pPr>
  </w:style>
  <w:style w:type="character" w:customStyle="1" w:styleId="stBilgiChar">
    <w:name w:val="Üst Bilgi Char"/>
    <w:basedOn w:val="VarsaylanParagrafYazTipi"/>
    <w:link w:val="stBilgi"/>
    <w:uiPriority w:val="99"/>
    <w:semiHidden/>
    <w:rsid w:val="004B16B4"/>
    <w:rPr>
      <w:rFonts w:ascii="Times New Roman" w:eastAsia="Andale Sans UI" w:hAnsi="Times New Roman" w:cs="Tahoma"/>
      <w:kern w:val="3"/>
      <w:sz w:val="24"/>
      <w:szCs w:val="24"/>
      <w:lang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file:///C:\var\folders\4h\nmgv066n3h557ps2dxm20jx00000gn\T\com.microsoft.Word\WebArchiveCopyPasteTempFiles\13981.jpg" TargetMode="External"/><Relationship Id="rId18" Type="http://schemas.openxmlformats.org/officeDocument/2006/relationships/image" Target="file:///C:\var\folders\4h\nmgv066n3h557ps2dxm20jx00000gn\T\com.microsoft.Word\WebArchiveCopyPasteTempFiles\55eb692cf018fbb8f8bf57f3.jpg" TargetMode="External"/><Relationship Id="rId26" Type="http://schemas.openxmlformats.org/officeDocument/2006/relationships/image" Target="media/image10.jpeg"/><Relationship Id="rId39" Type="http://schemas.openxmlformats.org/officeDocument/2006/relationships/image" Target="https://i.gazeteduvar.com.tr/storage/files/images/2021/10/29/itil-1-Ff29.jpg" TargetMode="External"/><Relationship Id="rId21" Type="http://schemas.openxmlformats.org/officeDocument/2006/relationships/hyperlink" Target="http://www.bbc.co.uk/turkish/" TargetMode="External"/><Relationship Id="rId34" Type="http://schemas.openxmlformats.org/officeDocument/2006/relationships/image" Target="media/image13.jpeg"/><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file:///C:\var\folders\4h\nmgv066n3h557ps2dxm20jx00000gn\T\com.microsoft.Word\WebArchiveCopyPasteTempFiles\images%3fq=tbnANd9GcQNfHyDTn_ebbLxgxnnnDYsHQh2D-bq_zySiw&amp;usqp=CAU" TargetMode="External"/><Relationship Id="rId29" Type="http://schemas.openxmlformats.org/officeDocument/2006/relationships/hyperlink" Target="mailto:sgulec@gazeteduvar.com.tr" TargetMode="External"/><Relationship Id="rId11" Type="http://schemas.openxmlformats.org/officeDocument/2006/relationships/image" Target="file:///C:\var\folders\4h\nmgv066n3h557ps2dxm20jx00000gn\T\com.microsoft.Word\WebArchiveCopyPasteTempFiles\images%3fq=tbnANd9GcSJDSpSgj3TRuzZRxwKjrINSGuvY-TQOu9uhw&amp;usqp=CAU" TargetMode="External"/><Relationship Id="rId24" Type="http://schemas.openxmlformats.org/officeDocument/2006/relationships/image" Target="file:///\\var\folders\4h\nmgv066n3h557ps2dxm20jx00000gn\T\com.microsoft.Word\WebArchiveCopyPasteTempFiles\e026c70237f438708882f5e4614fcc94846e2ea8.jpg" TargetMode="External"/><Relationship Id="rId32" Type="http://schemas.openxmlformats.org/officeDocument/2006/relationships/image" Target="media/image12.jpeg"/><Relationship Id="rId37" Type="http://schemas.openxmlformats.org/officeDocument/2006/relationships/image" Target="https://i.gazeteduvar.com.tr/storage/files/images/2021/10/29/itil-3-5Bfn.jpg" TargetMode="External"/><Relationship Id="rId40" Type="http://schemas.openxmlformats.org/officeDocument/2006/relationships/hyperlink" Target="https://www.gazeteduvar.com.tr/ciaden-sadata-ozel-harp-taktikleri-haber-1540080" TargetMode="External"/><Relationship Id="rId45"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mailto:Sad&#305;k%20G&#252;le&#231;" TargetMode="External"/><Relationship Id="rId36" Type="http://schemas.openxmlformats.org/officeDocument/2006/relationships/image" Target="media/image14.jpeg"/><Relationship Id="rId49" Type="http://schemas.openxmlformats.org/officeDocument/2006/relationships/image" Target="file:///C:\var\folders\4h\nmgv066n3h557ps2dxm20jx00000gn\T\com.microsoft.Word\WebArchiveCopyPasteTempFiles\101212.jpg" TargetMode="External"/><Relationship Id="rId10" Type="http://schemas.openxmlformats.org/officeDocument/2006/relationships/image" Target="media/image4.jpeg"/><Relationship Id="rId19" Type="http://schemas.openxmlformats.org/officeDocument/2006/relationships/hyperlink" Target="https://www.hurriyet.com.tr/galeri-mustafa-kemal-ataturk-ataturkun-hayati-ilkeleri-inkilaplari-sozleri-siirleri-ve-fotograflari-resimleri-41625504" TargetMode="External"/><Relationship Id="rId31" Type="http://schemas.openxmlformats.org/officeDocument/2006/relationships/image" Target="https://i.gazeteduvar.com.tr/storage/files/images/2021/10/29/sadat1-s5xb.jpg" TargetMode="External"/><Relationship Id="rId44" Type="http://schemas.openxmlformats.org/officeDocument/2006/relationships/image" Target="file:///C:\var\folders\4h\nmgv066n3h557ps2dxm20jx00000gn\T\com.microsoft.Word\WebArchiveCopyPasteTempFiles\20211118_danistay-dan-istanbul-sozlesmesi-itirazina-ret_m.jpg"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tccb.gov.tr/konusmalar/353/123632/kultur-ve-turizm-bakanligi-2019-2020-ozel-odulleri-toreni-nde-yaptiklari-konusma-" TargetMode="External"/><Relationship Id="rId14" Type="http://schemas.openxmlformats.org/officeDocument/2006/relationships/hyperlink" Target="https://www.internethaber.com/basortulu-fahiseler-sozune-dava-40124h.htm" TargetMode="External"/><Relationship Id="rId22" Type="http://schemas.openxmlformats.org/officeDocument/2006/relationships/image" Target="media/image8.gif"/><Relationship Id="rId27" Type="http://schemas.openxmlformats.org/officeDocument/2006/relationships/hyperlink" Target="https://www.gazeteduvar.com.tr/insan-haklari" TargetMode="External"/><Relationship Id="rId30" Type="http://schemas.openxmlformats.org/officeDocument/2006/relationships/image" Target="media/image11.jpeg"/><Relationship Id="rId35" Type="http://schemas.openxmlformats.org/officeDocument/2006/relationships/image" Target="https://i.gazeteduvar.com.tr/storage/files/images/2021/10/29/cig1-UgXB.jpg" TargetMode="External"/><Relationship Id="rId43" Type="http://schemas.openxmlformats.org/officeDocument/2006/relationships/image" Target="media/image17.jpeg"/><Relationship Id="rId48" Type="http://schemas.openxmlformats.org/officeDocument/2006/relationships/image" Target="media/image20.jpe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bbc.co.uk/turkish/europe/story/2006/10/061031_ilmiyecig.shtml" TargetMode="External"/><Relationship Id="rId33" Type="http://schemas.openxmlformats.org/officeDocument/2006/relationships/image" Target="https://i.gazeteduvar.com.tr/storage/files/images/2021/10/29/ayhan-songar-1-JoGp.jpg" TargetMode="External"/><Relationship Id="rId38" Type="http://schemas.openxmlformats.org/officeDocument/2006/relationships/image" Target="media/image15.jpeg"/><Relationship Id="rId46" Type="http://schemas.openxmlformats.org/officeDocument/2006/relationships/image" Target="media/image19.jpeg"/><Relationship Id="rId20" Type="http://schemas.openxmlformats.org/officeDocument/2006/relationships/hyperlink" Target="https://www.hurriyet.com.tr/gundem/sumerolog-muazzez-ilmiye-cig-beraat-etti-5355562" TargetMode="External"/><Relationship Id="rId41" Type="http://schemas.openxmlformats.org/officeDocument/2006/relationships/hyperlink" Target="https://beyazgazete.com/"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50</Pages>
  <Words>23020</Words>
  <Characters>131214</Characters>
  <Application>Microsoft Office Word</Application>
  <DocSecurity>0</DocSecurity>
  <Lines>1093</Lines>
  <Paragraphs>307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abdurrahman dilipak</cp:lastModifiedBy>
  <cp:revision>5</cp:revision>
  <cp:lastPrinted>2022-03-08T13:58:00Z</cp:lastPrinted>
  <dcterms:created xsi:type="dcterms:W3CDTF">2022-03-08T08:45:00Z</dcterms:created>
  <dcterms:modified xsi:type="dcterms:W3CDTF">2022-03-08T13:58:00Z</dcterms:modified>
</cp:coreProperties>
</file>